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33" w:rsidRPr="00295791" w:rsidRDefault="00A22133" w:rsidP="00A22133">
      <w:pPr>
        <w:spacing w:after="25" w:line="240" w:lineRule="auto"/>
        <w:ind w:left="10" w:right="-15"/>
        <w:jc w:val="center"/>
        <w:rPr>
          <w:rFonts w:eastAsia="Calibri" w:cs="Calibri"/>
          <w:b/>
          <w:color w:val="auto"/>
          <w:sz w:val="26"/>
        </w:rPr>
      </w:pPr>
      <w:r w:rsidRPr="00295791">
        <w:rPr>
          <w:rFonts w:eastAsia="Calibri" w:cs="Calibri"/>
          <w:b/>
          <w:color w:val="auto"/>
          <w:sz w:val="26"/>
        </w:rPr>
        <w:t>TERMS OF REFERENCE</w:t>
      </w:r>
    </w:p>
    <w:p w:rsidR="00A22133" w:rsidRPr="00295791" w:rsidRDefault="00A22133" w:rsidP="00A22133">
      <w:pPr>
        <w:spacing w:after="25" w:line="240" w:lineRule="auto"/>
        <w:ind w:left="10" w:right="-15"/>
        <w:jc w:val="center"/>
        <w:rPr>
          <w:rFonts w:eastAsia="Calibri" w:cs="Calibri"/>
          <w:b/>
          <w:color w:val="auto"/>
          <w:sz w:val="22"/>
        </w:rPr>
      </w:pPr>
    </w:p>
    <w:p w:rsidR="00A22133" w:rsidRPr="00295791" w:rsidRDefault="00A22133" w:rsidP="00A22133">
      <w:pPr>
        <w:spacing w:after="25" w:line="240" w:lineRule="auto"/>
        <w:ind w:left="10" w:right="-15"/>
        <w:jc w:val="center"/>
        <w:rPr>
          <w:rFonts w:eastAsia="Calibri" w:cs="Calibri"/>
          <w:b/>
          <w:color w:val="auto"/>
          <w:sz w:val="22"/>
        </w:rPr>
      </w:pPr>
      <w:r w:rsidRPr="00295791">
        <w:rPr>
          <w:rFonts w:eastAsia="Calibri" w:cs="Calibri"/>
          <w:b/>
          <w:color w:val="auto"/>
          <w:sz w:val="22"/>
        </w:rPr>
        <w:t xml:space="preserve">FOR THE PROCUREMENT AND IMPLEMENTATION OF THE </w:t>
      </w:r>
    </w:p>
    <w:p w:rsidR="00A22133" w:rsidRPr="00295791" w:rsidRDefault="00A22133" w:rsidP="00A22133">
      <w:pPr>
        <w:spacing w:after="25" w:line="240" w:lineRule="auto"/>
        <w:ind w:left="10" w:right="-15"/>
        <w:jc w:val="center"/>
        <w:rPr>
          <w:rFonts w:eastAsia="Calibri" w:cs="Calibri"/>
          <w:b/>
          <w:color w:val="auto"/>
          <w:sz w:val="22"/>
        </w:rPr>
      </w:pPr>
      <w:r w:rsidRPr="00295791">
        <w:rPr>
          <w:rFonts w:eastAsia="Calibri" w:cs="Calibri"/>
          <w:b/>
          <w:color w:val="auto"/>
          <w:sz w:val="22"/>
        </w:rPr>
        <w:t>DESIGN AND BUILD SCHEME INFRASTRUCTURE PROJECT FOR THE</w:t>
      </w:r>
    </w:p>
    <w:p w:rsidR="00A22133" w:rsidRPr="00295791" w:rsidRDefault="00A22133" w:rsidP="00A22133">
      <w:pPr>
        <w:spacing w:after="25" w:line="240" w:lineRule="auto"/>
        <w:ind w:left="10" w:right="-15"/>
        <w:jc w:val="center"/>
        <w:rPr>
          <w:rFonts w:eastAsia="Calibri" w:cs="Calibri"/>
          <w:b/>
          <w:color w:val="auto"/>
          <w:sz w:val="22"/>
        </w:rPr>
      </w:pPr>
      <w:r w:rsidRPr="006109A7">
        <w:rPr>
          <w:rFonts w:eastAsia="Calibri" w:cs="Calibri"/>
          <w:b/>
          <w:color w:val="auto"/>
          <w:sz w:val="32"/>
          <w:szCs w:val="32"/>
        </w:rPr>
        <w:t xml:space="preserve">SITE DEVELOPMENT </w:t>
      </w:r>
      <w:r w:rsidR="00787566" w:rsidRPr="006109A7">
        <w:rPr>
          <w:rFonts w:eastAsia="Calibri" w:cs="Calibri"/>
          <w:b/>
          <w:color w:val="auto"/>
          <w:sz w:val="32"/>
          <w:szCs w:val="32"/>
        </w:rPr>
        <w:t xml:space="preserve">PHASE II </w:t>
      </w:r>
      <w:r w:rsidRPr="006109A7">
        <w:rPr>
          <w:rFonts w:eastAsia="Calibri" w:cs="Calibri"/>
          <w:b/>
          <w:color w:val="auto"/>
          <w:sz w:val="32"/>
          <w:szCs w:val="32"/>
        </w:rPr>
        <w:t>(SEWAGE</w:t>
      </w:r>
      <w:r w:rsidR="00787566" w:rsidRPr="006109A7">
        <w:rPr>
          <w:rFonts w:eastAsia="Calibri" w:cs="Calibri"/>
          <w:b/>
          <w:color w:val="auto"/>
          <w:sz w:val="32"/>
          <w:szCs w:val="32"/>
        </w:rPr>
        <w:t xml:space="preserve"> TREATMENT PLANT</w:t>
      </w:r>
      <w:r w:rsidR="00F967A6" w:rsidRPr="006109A7">
        <w:rPr>
          <w:rFonts w:eastAsia="Calibri" w:cs="Calibri"/>
          <w:b/>
          <w:color w:val="auto"/>
          <w:sz w:val="32"/>
          <w:szCs w:val="32"/>
        </w:rPr>
        <w:t>, PRIMARY SEWER LINES,</w:t>
      </w:r>
      <w:r w:rsidR="00787566" w:rsidRPr="006109A7">
        <w:rPr>
          <w:rFonts w:eastAsia="Calibri" w:cs="Calibri"/>
          <w:b/>
          <w:color w:val="auto"/>
          <w:sz w:val="32"/>
          <w:szCs w:val="32"/>
        </w:rPr>
        <w:t xml:space="preserve"> AND SLOPE PROTECTION)</w:t>
      </w:r>
      <w:r>
        <w:rPr>
          <w:rFonts w:eastAsia="Calibri" w:cs="Calibri"/>
          <w:b/>
          <w:color w:val="auto"/>
          <w:sz w:val="22"/>
        </w:rPr>
        <w:t xml:space="preserve"> </w:t>
      </w:r>
      <w:r w:rsidRPr="00295791">
        <w:rPr>
          <w:rFonts w:eastAsia="Calibri" w:cs="Calibri"/>
          <w:b/>
          <w:color w:val="auto"/>
          <w:sz w:val="22"/>
        </w:rPr>
        <w:t>OF</w:t>
      </w:r>
    </w:p>
    <w:p w:rsidR="00A22133" w:rsidRPr="00295791" w:rsidRDefault="00A22133" w:rsidP="00A22133">
      <w:pPr>
        <w:spacing w:after="25" w:line="240" w:lineRule="auto"/>
        <w:ind w:left="0" w:right="-15" w:firstLine="0"/>
        <w:jc w:val="center"/>
        <w:rPr>
          <w:rFonts w:eastAsia="Calibri" w:cs="Calibri"/>
          <w:b/>
          <w:color w:val="auto"/>
          <w:sz w:val="24"/>
        </w:rPr>
      </w:pPr>
      <w:r w:rsidRPr="00295791">
        <w:rPr>
          <w:rFonts w:eastAsia="Calibri" w:cs="Calibri"/>
          <w:b/>
          <w:color w:val="auto"/>
          <w:sz w:val="24"/>
        </w:rPr>
        <w:t>PHILIPPINE SCIENCE HIGH SCHOOL - MIMAROPA REGION CAMPUS</w:t>
      </w:r>
    </w:p>
    <w:p w:rsidR="00A22133" w:rsidRPr="00295791" w:rsidRDefault="00A22133" w:rsidP="00A22133">
      <w:pPr>
        <w:spacing w:after="25" w:line="240" w:lineRule="auto"/>
        <w:ind w:left="10" w:right="-15"/>
        <w:jc w:val="center"/>
        <w:rPr>
          <w:rFonts w:eastAsia="Calibri" w:cs="Calibri"/>
          <w:b/>
          <w:color w:val="auto"/>
          <w:sz w:val="22"/>
        </w:rPr>
      </w:pPr>
      <w:r w:rsidRPr="00295791">
        <w:rPr>
          <w:rFonts w:eastAsia="Calibri" w:cs="Calibri"/>
          <w:b/>
          <w:color w:val="auto"/>
          <w:sz w:val="22"/>
        </w:rPr>
        <w:t>BARANGAY RIZAL, ODIONGAN, ROMBLON</w:t>
      </w:r>
    </w:p>
    <w:p w:rsidR="00A22133" w:rsidRPr="00295791" w:rsidRDefault="00A22133" w:rsidP="00A22133">
      <w:pPr>
        <w:spacing w:after="25" w:line="240" w:lineRule="auto"/>
        <w:ind w:left="10" w:right="-15"/>
        <w:jc w:val="center"/>
        <w:rPr>
          <w:rFonts w:eastAsia="Calibri" w:cs="Calibri"/>
          <w:b/>
          <w:color w:val="auto"/>
          <w:sz w:val="22"/>
        </w:rPr>
      </w:pPr>
    </w:p>
    <w:p w:rsidR="00A22133" w:rsidRPr="00295791" w:rsidRDefault="00A22133" w:rsidP="00A22133">
      <w:pPr>
        <w:spacing w:after="25" w:line="240" w:lineRule="auto"/>
        <w:ind w:left="10" w:right="-15"/>
        <w:jc w:val="center"/>
        <w:rPr>
          <w:color w:val="auto"/>
          <w:sz w:val="22"/>
        </w:rPr>
      </w:pPr>
    </w:p>
    <w:p w:rsidR="00A22133" w:rsidRPr="00295791" w:rsidRDefault="00A22133" w:rsidP="00A22133">
      <w:pPr>
        <w:numPr>
          <w:ilvl w:val="0"/>
          <w:numId w:val="1"/>
        </w:numPr>
        <w:spacing w:after="14" w:line="240" w:lineRule="auto"/>
        <w:ind w:right="-15" w:hanging="360"/>
        <w:rPr>
          <w:color w:val="auto"/>
          <w:sz w:val="22"/>
        </w:rPr>
      </w:pPr>
      <w:r w:rsidRPr="00295791">
        <w:rPr>
          <w:rFonts w:eastAsia="Calibri" w:cs="Calibri"/>
          <w:b/>
          <w:color w:val="auto"/>
          <w:sz w:val="22"/>
        </w:rPr>
        <w:t>BACKGROUND</w:t>
      </w:r>
    </w:p>
    <w:p w:rsidR="00A22133" w:rsidRPr="00295791" w:rsidRDefault="00A22133" w:rsidP="00A22133">
      <w:pPr>
        <w:spacing w:after="14" w:line="240" w:lineRule="auto"/>
        <w:ind w:left="360" w:right="-15" w:firstLine="0"/>
        <w:rPr>
          <w:color w:val="auto"/>
          <w:sz w:val="22"/>
        </w:rPr>
      </w:pPr>
    </w:p>
    <w:p w:rsidR="00A22133" w:rsidRPr="00295791" w:rsidRDefault="00A22133" w:rsidP="007D6697">
      <w:pPr>
        <w:spacing w:after="25" w:line="240" w:lineRule="auto"/>
        <w:ind w:left="10" w:right="-15"/>
        <w:rPr>
          <w:rFonts w:eastAsia="Calibri" w:cs="Calibri"/>
          <w:b/>
          <w:color w:val="auto"/>
          <w:sz w:val="22"/>
        </w:rPr>
      </w:pPr>
      <w:r w:rsidRPr="00295791">
        <w:rPr>
          <w:color w:val="auto"/>
          <w:sz w:val="22"/>
        </w:rPr>
        <w:t xml:space="preserve"> </w:t>
      </w:r>
      <w:r w:rsidRPr="00295791">
        <w:rPr>
          <w:color w:val="auto"/>
          <w:sz w:val="22"/>
        </w:rPr>
        <w:tab/>
        <w:t xml:space="preserve">The </w:t>
      </w:r>
      <w:r w:rsidRPr="00295791">
        <w:rPr>
          <w:rFonts w:eastAsia="Calibri" w:cs="Calibri"/>
          <w:b/>
          <w:color w:val="auto"/>
          <w:sz w:val="22"/>
        </w:rPr>
        <w:t xml:space="preserve">PHILIPPINE SCIENCE HIGH SCHOOL-MIMAROPA Region Campus (PSHS-MRC) </w:t>
      </w:r>
      <w:r w:rsidRPr="00295791">
        <w:rPr>
          <w:color w:val="auto"/>
          <w:sz w:val="22"/>
        </w:rPr>
        <w:t>through the approved allocation f</w:t>
      </w:r>
      <w:r>
        <w:rPr>
          <w:color w:val="auto"/>
          <w:sz w:val="22"/>
        </w:rPr>
        <w:t>or capital outlays under FY 2017</w:t>
      </w:r>
      <w:r w:rsidRPr="00295791">
        <w:rPr>
          <w:color w:val="auto"/>
          <w:sz w:val="22"/>
        </w:rPr>
        <w:t xml:space="preserve"> General Appropriations </w:t>
      </w:r>
      <w:r w:rsidR="007D6697">
        <w:rPr>
          <w:color w:val="auto"/>
          <w:sz w:val="22"/>
        </w:rPr>
        <w:t xml:space="preserve">Act intends to apply the sum of </w:t>
      </w:r>
      <w:r>
        <w:rPr>
          <w:b/>
          <w:color w:val="auto"/>
          <w:sz w:val="22"/>
        </w:rPr>
        <w:t>FOUR</w:t>
      </w:r>
      <w:r w:rsidRPr="00295791">
        <w:rPr>
          <w:color w:val="auto"/>
          <w:sz w:val="22"/>
        </w:rPr>
        <w:t xml:space="preserve"> </w:t>
      </w:r>
      <w:r w:rsidRPr="00295791">
        <w:rPr>
          <w:b/>
          <w:color w:val="auto"/>
          <w:sz w:val="22"/>
        </w:rPr>
        <w:t xml:space="preserve">MILLION </w:t>
      </w:r>
      <w:r w:rsidR="007D6697">
        <w:rPr>
          <w:b/>
          <w:color w:val="auto"/>
          <w:sz w:val="22"/>
        </w:rPr>
        <w:t>NINE</w:t>
      </w:r>
      <w:r w:rsidRPr="00295791">
        <w:rPr>
          <w:b/>
          <w:color w:val="auto"/>
          <w:sz w:val="22"/>
        </w:rPr>
        <w:t xml:space="preserve"> HUNDRED </w:t>
      </w:r>
      <w:r w:rsidR="007D6697">
        <w:rPr>
          <w:b/>
          <w:color w:val="auto"/>
          <w:sz w:val="22"/>
        </w:rPr>
        <w:t>TWENT</w:t>
      </w:r>
      <w:r>
        <w:rPr>
          <w:b/>
          <w:color w:val="auto"/>
          <w:sz w:val="22"/>
        </w:rPr>
        <w:t>Y-FIVE</w:t>
      </w:r>
      <w:r w:rsidRPr="00295791">
        <w:rPr>
          <w:b/>
          <w:color w:val="auto"/>
          <w:sz w:val="22"/>
        </w:rPr>
        <w:t xml:space="preserve"> THOUSAND PESOS</w:t>
      </w:r>
      <w:r w:rsidRPr="00295791">
        <w:rPr>
          <w:rFonts w:eastAsia="Calibri" w:cs="Calibri"/>
          <w:b/>
          <w:color w:val="auto"/>
          <w:sz w:val="22"/>
        </w:rPr>
        <w:t xml:space="preserve"> </w:t>
      </w:r>
      <w:r w:rsidRPr="007D6697">
        <w:rPr>
          <w:rFonts w:eastAsia="Calibri" w:cs="Calibri"/>
          <w:b/>
          <w:color w:val="auto"/>
          <w:sz w:val="22"/>
        </w:rPr>
        <w:t>(</w:t>
      </w:r>
      <w:r w:rsidR="007D6697" w:rsidRPr="007D6697">
        <w:rPr>
          <w:rFonts w:ascii="Times New Roman" w:eastAsia="Arial" w:hAnsi="Times New Roman" w:cs="Times New Roman"/>
          <w:b/>
          <w:sz w:val="22"/>
        </w:rPr>
        <w:t>₱</w:t>
      </w:r>
      <w:r w:rsidR="007D6697" w:rsidRPr="007D6697">
        <w:rPr>
          <w:rFonts w:ascii="Times New Roman" w:hAnsi="Times New Roman" w:cs="Times New Roman"/>
          <w:b/>
          <w:sz w:val="22"/>
        </w:rPr>
        <w:t>4,925,000.00</w:t>
      </w:r>
      <w:r w:rsidRPr="007D6697">
        <w:rPr>
          <w:rFonts w:eastAsia="Calibri" w:cs="Calibri"/>
          <w:b/>
          <w:color w:val="auto"/>
          <w:sz w:val="22"/>
        </w:rPr>
        <w:t>)</w:t>
      </w:r>
      <w:r w:rsidRPr="00295791">
        <w:rPr>
          <w:color w:val="auto"/>
          <w:sz w:val="22"/>
        </w:rPr>
        <w:t xml:space="preserve"> being the approved budget for the</w:t>
      </w:r>
      <w:r w:rsidR="007D6697">
        <w:rPr>
          <w:color w:val="auto"/>
          <w:sz w:val="22"/>
        </w:rPr>
        <w:t xml:space="preserve"> procurement and implementation of the </w:t>
      </w:r>
      <w:r w:rsidR="007D6697">
        <w:rPr>
          <w:b/>
          <w:color w:val="auto"/>
          <w:sz w:val="22"/>
        </w:rPr>
        <w:t>I</w:t>
      </w:r>
      <w:r w:rsidR="007D6697" w:rsidRPr="00295791">
        <w:rPr>
          <w:rFonts w:eastAsia="Calibri" w:cs="Calibri"/>
          <w:b/>
          <w:color w:val="auto"/>
          <w:sz w:val="22"/>
        </w:rPr>
        <w:t>NFRASTRUCTURE PROJECT FOR THE</w:t>
      </w:r>
      <w:r w:rsidR="007D6697">
        <w:rPr>
          <w:rFonts w:eastAsia="Calibri" w:cs="Calibri"/>
          <w:b/>
          <w:color w:val="auto"/>
          <w:sz w:val="22"/>
        </w:rPr>
        <w:t xml:space="preserve"> SITE DEVELOPMENT PHASE II </w:t>
      </w:r>
      <w:r w:rsidR="00FE2E03" w:rsidRPr="00FE2E03">
        <w:rPr>
          <w:rFonts w:eastAsia="Calibri" w:cs="Calibri"/>
          <w:b/>
          <w:color w:val="auto"/>
          <w:sz w:val="22"/>
        </w:rPr>
        <w:t>(SEWAGE TREATMENT PLANT, PRIMARY SEWER LINES, AND SLOPE PROTECTION)</w:t>
      </w:r>
      <w:r w:rsidR="007D6697">
        <w:rPr>
          <w:rFonts w:eastAsia="Calibri" w:cs="Calibri"/>
          <w:b/>
          <w:color w:val="auto"/>
          <w:sz w:val="22"/>
        </w:rPr>
        <w:t xml:space="preserve"> </w:t>
      </w:r>
      <w:r w:rsidRPr="00295791">
        <w:rPr>
          <w:rFonts w:eastAsia="Calibri" w:cs="Calibri"/>
          <w:color w:val="auto"/>
          <w:sz w:val="22"/>
        </w:rPr>
        <w:t>utilizing the</w:t>
      </w:r>
      <w:r w:rsidRPr="00295791">
        <w:rPr>
          <w:rFonts w:eastAsia="Calibri" w:cs="Calibri"/>
          <w:b/>
          <w:color w:val="auto"/>
          <w:sz w:val="22"/>
        </w:rPr>
        <w:t xml:space="preserve"> design and build scheme </w:t>
      </w:r>
      <w:r w:rsidRPr="00295791">
        <w:rPr>
          <w:rFonts w:eastAsia="Calibri" w:cs="Calibri"/>
          <w:color w:val="auto"/>
          <w:sz w:val="22"/>
        </w:rPr>
        <w:t>with the project duration of</w:t>
      </w:r>
      <w:r w:rsidR="007D6697">
        <w:rPr>
          <w:rFonts w:eastAsia="Calibri" w:cs="Calibri"/>
          <w:b/>
          <w:color w:val="auto"/>
          <w:sz w:val="22"/>
        </w:rPr>
        <w:t xml:space="preserve"> 150</w:t>
      </w:r>
      <w:r w:rsidRPr="00295791">
        <w:rPr>
          <w:rFonts w:eastAsia="Calibri" w:cs="Calibri"/>
          <w:b/>
          <w:color w:val="auto"/>
          <w:sz w:val="22"/>
        </w:rPr>
        <w:t xml:space="preserve"> calendar days.</w:t>
      </w:r>
    </w:p>
    <w:p w:rsidR="00A22133" w:rsidRPr="00295791" w:rsidRDefault="00A22133" w:rsidP="00A22133">
      <w:pPr>
        <w:spacing w:after="20" w:line="240" w:lineRule="auto"/>
        <w:ind w:left="0" w:firstLine="0"/>
        <w:rPr>
          <w:color w:val="auto"/>
          <w:sz w:val="22"/>
        </w:rPr>
      </w:pPr>
    </w:p>
    <w:p w:rsidR="00A22133" w:rsidRPr="00295791" w:rsidRDefault="00A22133" w:rsidP="00A22133">
      <w:pPr>
        <w:numPr>
          <w:ilvl w:val="0"/>
          <w:numId w:val="1"/>
        </w:numPr>
        <w:spacing w:after="14" w:line="240" w:lineRule="auto"/>
        <w:ind w:right="-15" w:hanging="360"/>
        <w:rPr>
          <w:color w:val="auto"/>
          <w:sz w:val="22"/>
        </w:rPr>
      </w:pPr>
      <w:r w:rsidRPr="00295791">
        <w:rPr>
          <w:rFonts w:eastAsia="Calibri" w:cs="Calibri"/>
          <w:b/>
          <w:color w:val="auto"/>
          <w:sz w:val="22"/>
        </w:rPr>
        <w:t>PROJECT DESCRIPTION AND LOCATION</w:t>
      </w:r>
      <w:r w:rsidRPr="00295791">
        <w:rPr>
          <w:b/>
          <w:color w:val="auto"/>
          <w:sz w:val="22"/>
        </w:rPr>
        <w:t xml:space="preserve"> </w:t>
      </w:r>
    </w:p>
    <w:p w:rsidR="00A22133" w:rsidRPr="00295791" w:rsidRDefault="00A22133" w:rsidP="00A22133">
      <w:pPr>
        <w:ind w:left="10"/>
        <w:rPr>
          <w:color w:val="auto"/>
          <w:sz w:val="22"/>
        </w:rPr>
      </w:pPr>
    </w:p>
    <w:p w:rsidR="00A22133" w:rsidRDefault="00A22133" w:rsidP="00A22133">
      <w:pPr>
        <w:ind w:left="10" w:firstLine="350"/>
        <w:rPr>
          <w:rFonts w:eastAsia="Calibri" w:cs="Calibri"/>
          <w:color w:val="auto"/>
          <w:sz w:val="22"/>
        </w:rPr>
      </w:pPr>
      <w:r w:rsidRPr="00295791">
        <w:rPr>
          <w:color w:val="auto"/>
          <w:sz w:val="22"/>
        </w:rPr>
        <w:t>The project will involve the Design and Build Scheme leading to the Construct</w:t>
      </w:r>
      <w:r>
        <w:rPr>
          <w:color w:val="auto"/>
          <w:sz w:val="22"/>
        </w:rPr>
        <w:t xml:space="preserve">ion of the </w:t>
      </w:r>
      <w:r w:rsidR="007D6697" w:rsidRPr="007D6697">
        <w:rPr>
          <w:rFonts w:eastAsia="Calibri" w:cs="Calibri"/>
          <w:color w:val="auto"/>
          <w:sz w:val="22"/>
        </w:rPr>
        <w:t>project</w:t>
      </w:r>
      <w:r w:rsidR="007D6697" w:rsidRPr="00295791">
        <w:rPr>
          <w:rFonts w:eastAsia="Calibri" w:cs="Calibri"/>
          <w:b/>
          <w:color w:val="auto"/>
          <w:sz w:val="22"/>
        </w:rPr>
        <w:t xml:space="preserve"> THE</w:t>
      </w:r>
      <w:r w:rsidR="007D6697">
        <w:rPr>
          <w:rFonts w:eastAsia="Calibri" w:cs="Calibri"/>
          <w:b/>
          <w:color w:val="auto"/>
          <w:sz w:val="22"/>
        </w:rPr>
        <w:t xml:space="preserve"> SITE DEVELOPMENT PHASE II </w:t>
      </w:r>
      <w:r w:rsidR="00FE2E03" w:rsidRPr="00FE2E03">
        <w:rPr>
          <w:rFonts w:eastAsia="Calibri" w:cs="Calibri"/>
          <w:b/>
          <w:color w:val="auto"/>
          <w:sz w:val="22"/>
        </w:rPr>
        <w:t>(SEWAGE TREATMENT PLANT, PRIMARY SEWER LINES, AND SLOPE PROTECTION)</w:t>
      </w:r>
      <w:r w:rsidRPr="00295791">
        <w:rPr>
          <w:color w:val="auto"/>
          <w:sz w:val="22"/>
        </w:rPr>
        <w:t xml:space="preserve"> of Philippine Science High School - MIMAROPA Region Campus, Rizal, </w:t>
      </w:r>
      <w:proofErr w:type="spellStart"/>
      <w:r w:rsidRPr="00295791">
        <w:rPr>
          <w:color w:val="auto"/>
          <w:sz w:val="22"/>
        </w:rPr>
        <w:t>Odiongan</w:t>
      </w:r>
      <w:proofErr w:type="spellEnd"/>
      <w:r w:rsidRPr="00295791">
        <w:rPr>
          <w:color w:val="auto"/>
          <w:sz w:val="22"/>
        </w:rPr>
        <w:t xml:space="preserve">, Romblon pursuant to the technical specifications indicated in this Terms of Reference, and the PSHS System Building Standards and Specifications, enclosed herein. </w:t>
      </w:r>
      <w:r w:rsidRPr="00295791">
        <w:rPr>
          <w:rFonts w:eastAsia="Calibri" w:cs="Calibri"/>
          <w:color w:val="auto"/>
          <w:sz w:val="22"/>
        </w:rPr>
        <w:t xml:space="preserve"> </w:t>
      </w:r>
    </w:p>
    <w:p w:rsidR="00A22133" w:rsidRPr="006109A7" w:rsidRDefault="00A22133" w:rsidP="00A22133">
      <w:pPr>
        <w:ind w:left="10" w:firstLine="350"/>
        <w:rPr>
          <w:rFonts w:eastAsia="Calibri" w:cs="Calibri"/>
          <w:color w:val="auto"/>
          <w:sz w:val="24"/>
          <w:szCs w:val="24"/>
        </w:rPr>
      </w:pPr>
    </w:p>
    <w:p w:rsidR="00A22133" w:rsidRPr="006109A7" w:rsidRDefault="00A22133" w:rsidP="00A22133">
      <w:pPr>
        <w:ind w:left="10" w:firstLine="350"/>
        <w:rPr>
          <w:color w:val="auto"/>
          <w:sz w:val="24"/>
          <w:szCs w:val="24"/>
        </w:rPr>
      </w:pPr>
      <w:r w:rsidRPr="006109A7">
        <w:rPr>
          <w:rFonts w:eastAsia="Calibri"/>
          <w:sz w:val="24"/>
          <w:szCs w:val="24"/>
          <w:lang w:val="en-PH"/>
        </w:rPr>
        <w:t xml:space="preserve">The </w:t>
      </w:r>
      <w:r w:rsidR="00FE2E03" w:rsidRPr="006109A7">
        <w:rPr>
          <w:rFonts w:eastAsia="Calibri"/>
          <w:sz w:val="24"/>
          <w:szCs w:val="24"/>
          <w:lang w:val="en-PH"/>
        </w:rPr>
        <w:t>s</w:t>
      </w:r>
      <w:r w:rsidR="00CF62ED" w:rsidRPr="006109A7">
        <w:rPr>
          <w:rFonts w:eastAsia="Calibri"/>
          <w:sz w:val="24"/>
          <w:szCs w:val="24"/>
          <w:lang w:val="en-PH"/>
        </w:rPr>
        <w:t>ew</w:t>
      </w:r>
      <w:r w:rsidR="00FE2E03" w:rsidRPr="006109A7">
        <w:rPr>
          <w:rFonts w:eastAsia="Calibri"/>
          <w:sz w:val="24"/>
          <w:szCs w:val="24"/>
          <w:lang w:val="en-PH"/>
        </w:rPr>
        <w:t>age treatment plant, sewer lines,</w:t>
      </w:r>
      <w:r w:rsidR="007D6697" w:rsidRPr="006109A7">
        <w:rPr>
          <w:rFonts w:eastAsia="Calibri"/>
          <w:sz w:val="24"/>
          <w:szCs w:val="24"/>
          <w:lang w:val="en-PH"/>
        </w:rPr>
        <w:t xml:space="preserve"> and slope protection</w:t>
      </w:r>
      <w:r w:rsidRPr="006109A7">
        <w:rPr>
          <w:rFonts w:eastAsia="Calibri"/>
          <w:sz w:val="24"/>
          <w:szCs w:val="24"/>
          <w:lang w:val="en-PH"/>
        </w:rPr>
        <w:t xml:space="preserve"> will be located within the PSHS-MRC compound particularly at the middle part of the campus. (Please refer to the TOR drawings).</w:t>
      </w:r>
    </w:p>
    <w:p w:rsidR="00A22133" w:rsidRPr="006109A7" w:rsidRDefault="00A22133" w:rsidP="00A22133">
      <w:pPr>
        <w:spacing w:after="27" w:line="240" w:lineRule="auto"/>
        <w:ind w:left="0" w:firstLine="0"/>
        <w:rPr>
          <w:color w:val="auto"/>
          <w:sz w:val="24"/>
          <w:szCs w:val="24"/>
        </w:rPr>
      </w:pPr>
      <w:r w:rsidRPr="006109A7">
        <w:rPr>
          <w:rFonts w:eastAsia="Calibri" w:cs="Calibri"/>
          <w:color w:val="auto"/>
          <w:sz w:val="24"/>
          <w:szCs w:val="24"/>
        </w:rPr>
        <w:t xml:space="preserve"> </w:t>
      </w:r>
    </w:p>
    <w:p w:rsidR="00A22133" w:rsidRPr="006109A7" w:rsidRDefault="00A22133" w:rsidP="00A22133">
      <w:pPr>
        <w:ind w:left="10" w:firstLine="350"/>
        <w:rPr>
          <w:color w:val="auto"/>
          <w:sz w:val="24"/>
          <w:szCs w:val="24"/>
        </w:rPr>
      </w:pPr>
      <w:r w:rsidRPr="006109A7">
        <w:rPr>
          <w:color w:val="auto"/>
          <w:sz w:val="24"/>
          <w:szCs w:val="24"/>
        </w:rPr>
        <w:t xml:space="preserve">The project will have an Approved Budget for the Contract (ABC) of </w:t>
      </w:r>
      <w:r w:rsidR="007D6697" w:rsidRPr="006109A7">
        <w:rPr>
          <w:b/>
          <w:color w:val="auto"/>
          <w:sz w:val="24"/>
          <w:szCs w:val="24"/>
        </w:rPr>
        <w:t>FOUR</w:t>
      </w:r>
      <w:r w:rsidR="007D6697" w:rsidRPr="006109A7">
        <w:rPr>
          <w:color w:val="auto"/>
          <w:sz w:val="24"/>
          <w:szCs w:val="24"/>
        </w:rPr>
        <w:t xml:space="preserve"> </w:t>
      </w:r>
      <w:r w:rsidR="007D6697" w:rsidRPr="006109A7">
        <w:rPr>
          <w:b/>
          <w:color w:val="auto"/>
          <w:sz w:val="24"/>
          <w:szCs w:val="24"/>
        </w:rPr>
        <w:t>MILLION NINE HUNDRED TWENTY-FIVE THOUSAND PESOS</w:t>
      </w:r>
      <w:r w:rsidR="007D6697" w:rsidRPr="006109A7">
        <w:rPr>
          <w:rFonts w:eastAsia="Calibri" w:cs="Calibri"/>
          <w:b/>
          <w:color w:val="auto"/>
          <w:sz w:val="24"/>
          <w:szCs w:val="24"/>
        </w:rPr>
        <w:t xml:space="preserve"> (</w:t>
      </w:r>
      <w:r w:rsidR="007D6697" w:rsidRPr="006109A7">
        <w:rPr>
          <w:rFonts w:ascii="Times New Roman" w:eastAsia="Arial" w:hAnsi="Times New Roman" w:cs="Times New Roman"/>
          <w:b/>
          <w:sz w:val="24"/>
          <w:szCs w:val="24"/>
        </w:rPr>
        <w:t>₱</w:t>
      </w:r>
      <w:r w:rsidR="007D6697" w:rsidRPr="006109A7">
        <w:rPr>
          <w:rFonts w:ascii="Times New Roman" w:hAnsi="Times New Roman" w:cs="Times New Roman"/>
          <w:b/>
          <w:sz w:val="24"/>
          <w:szCs w:val="24"/>
        </w:rPr>
        <w:t>4,925,000.00</w:t>
      </w:r>
      <w:r w:rsidR="007D6697" w:rsidRPr="006109A7">
        <w:rPr>
          <w:rFonts w:eastAsia="Calibri" w:cs="Calibri"/>
          <w:b/>
          <w:color w:val="auto"/>
          <w:sz w:val="24"/>
          <w:szCs w:val="24"/>
        </w:rPr>
        <w:t>)</w:t>
      </w:r>
      <w:r w:rsidRPr="006109A7">
        <w:rPr>
          <w:rFonts w:eastAsia="Calibri" w:cs="Calibri"/>
          <w:b/>
          <w:color w:val="auto"/>
          <w:sz w:val="24"/>
          <w:szCs w:val="24"/>
        </w:rPr>
        <w:t xml:space="preserve"> </w:t>
      </w:r>
      <w:r w:rsidRPr="006109A7">
        <w:rPr>
          <w:color w:val="auto"/>
          <w:sz w:val="24"/>
          <w:szCs w:val="24"/>
        </w:rPr>
        <w:t>including all taxes and applicable permits, licenses and clearances, for the project mentioned above.</w:t>
      </w:r>
    </w:p>
    <w:p w:rsidR="00A22133" w:rsidRPr="006109A7" w:rsidRDefault="00A22133" w:rsidP="00A22133">
      <w:pPr>
        <w:ind w:left="10" w:firstLine="350"/>
        <w:rPr>
          <w:color w:val="auto"/>
          <w:sz w:val="24"/>
          <w:szCs w:val="24"/>
        </w:rPr>
      </w:pPr>
    </w:p>
    <w:p w:rsidR="00A22133" w:rsidRPr="006109A7" w:rsidRDefault="00A22133" w:rsidP="00A22133">
      <w:pPr>
        <w:ind w:left="10" w:firstLine="350"/>
        <w:rPr>
          <w:rFonts w:eastAsia="Calibri" w:cs="Calibri"/>
          <w:color w:val="auto"/>
          <w:sz w:val="24"/>
          <w:szCs w:val="24"/>
        </w:rPr>
      </w:pPr>
      <w:r w:rsidRPr="006109A7">
        <w:rPr>
          <w:rFonts w:eastAsia="Calibri"/>
          <w:sz w:val="24"/>
          <w:szCs w:val="24"/>
          <w:lang w:val="en-PH"/>
        </w:rPr>
        <w:t>The amount shall include all taxes and applicable permits, licenses and clearanc</w:t>
      </w:r>
      <w:r w:rsidR="007D6697" w:rsidRPr="006109A7">
        <w:rPr>
          <w:rFonts w:eastAsia="Calibri"/>
          <w:sz w:val="24"/>
          <w:szCs w:val="24"/>
          <w:lang w:val="en-PH"/>
        </w:rPr>
        <w:t xml:space="preserve">es, for the </w:t>
      </w:r>
      <w:r w:rsidR="007D6697" w:rsidRPr="006109A7">
        <w:rPr>
          <w:rFonts w:eastAsia="Calibri" w:cs="Calibri"/>
          <w:color w:val="auto"/>
          <w:sz w:val="24"/>
          <w:szCs w:val="24"/>
        </w:rPr>
        <w:t>project</w:t>
      </w:r>
      <w:r w:rsidR="007D6697" w:rsidRPr="006109A7">
        <w:rPr>
          <w:rFonts w:eastAsia="Calibri" w:cs="Calibri"/>
          <w:b/>
          <w:color w:val="auto"/>
          <w:sz w:val="24"/>
          <w:szCs w:val="24"/>
        </w:rPr>
        <w:t xml:space="preserve"> SITE DEVELOPMENT PHASE II </w:t>
      </w:r>
      <w:r w:rsidR="00FE2E03" w:rsidRPr="006109A7">
        <w:rPr>
          <w:rFonts w:eastAsia="Calibri" w:cs="Calibri"/>
          <w:b/>
          <w:color w:val="auto"/>
          <w:sz w:val="24"/>
          <w:szCs w:val="24"/>
        </w:rPr>
        <w:t>(SEWAGE TREATMENT PLANT, PRIMARY SEWER LINES, AND SLOPE PROTECTION)</w:t>
      </w:r>
      <w:r w:rsidRPr="006109A7">
        <w:rPr>
          <w:rFonts w:eastAsia="Calibri"/>
          <w:sz w:val="24"/>
          <w:szCs w:val="24"/>
          <w:lang w:val="en-PH"/>
        </w:rPr>
        <w:t xml:space="preserve"> in which a maximum of </w:t>
      </w:r>
      <w:r w:rsidRPr="006109A7">
        <w:rPr>
          <w:rFonts w:eastAsia="Calibri"/>
          <w:color w:val="auto"/>
          <w:sz w:val="24"/>
          <w:szCs w:val="24"/>
          <w:lang w:val="en-PH"/>
        </w:rPr>
        <w:t xml:space="preserve">3% </w:t>
      </w:r>
      <w:r w:rsidRPr="006109A7">
        <w:rPr>
          <w:rFonts w:eastAsia="Calibri"/>
          <w:sz w:val="24"/>
          <w:szCs w:val="24"/>
          <w:lang w:val="en-PH"/>
        </w:rPr>
        <w:t>shall be allocated for the Design and the balance for the Civil Works.</w:t>
      </w:r>
    </w:p>
    <w:p w:rsidR="00A22133" w:rsidRPr="006109A7" w:rsidRDefault="00A22133" w:rsidP="00A22133">
      <w:pPr>
        <w:spacing w:after="24" w:line="240" w:lineRule="auto"/>
        <w:ind w:left="0" w:firstLine="0"/>
        <w:rPr>
          <w:rFonts w:eastAsia="Calibri" w:cs="Calibri"/>
          <w:color w:val="auto"/>
          <w:sz w:val="24"/>
          <w:szCs w:val="24"/>
        </w:rPr>
      </w:pPr>
    </w:p>
    <w:p w:rsidR="00A22133" w:rsidRPr="006109A7" w:rsidRDefault="00A22133" w:rsidP="00A22133">
      <w:pPr>
        <w:numPr>
          <w:ilvl w:val="0"/>
          <w:numId w:val="1"/>
        </w:numPr>
        <w:spacing w:after="14" w:line="240" w:lineRule="auto"/>
        <w:ind w:right="-15" w:hanging="360"/>
        <w:rPr>
          <w:color w:val="auto"/>
          <w:sz w:val="24"/>
          <w:szCs w:val="24"/>
        </w:rPr>
      </w:pPr>
      <w:r w:rsidRPr="006109A7">
        <w:rPr>
          <w:rFonts w:eastAsia="Calibri" w:cs="Calibri"/>
          <w:b/>
          <w:color w:val="auto"/>
          <w:sz w:val="24"/>
          <w:szCs w:val="24"/>
        </w:rPr>
        <w:t xml:space="preserve">CONCEPTUAL DESIGN </w:t>
      </w:r>
    </w:p>
    <w:p w:rsidR="00A22133" w:rsidRPr="006109A7" w:rsidRDefault="00A22133" w:rsidP="00A22133">
      <w:pPr>
        <w:spacing w:after="26" w:line="240" w:lineRule="auto"/>
        <w:ind w:left="0" w:firstLine="0"/>
        <w:rPr>
          <w:color w:val="auto"/>
          <w:sz w:val="24"/>
          <w:szCs w:val="24"/>
        </w:rPr>
      </w:pPr>
      <w:r w:rsidRPr="006109A7">
        <w:rPr>
          <w:rFonts w:eastAsia="Times New Roman" w:cs="Times New Roman"/>
          <w:b/>
          <w:color w:val="auto"/>
          <w:sz w:val="24"/>
          <w:szCs w:val="24"/>
        </w:rPr>
        <w:t xml:space="preserve"> </w:t>
      </w:r>
    </w:p>
    <w:p w:rsidR="00A22133" w:rsidRPr="006109A7" w:rsidRDefault="00A22133" w:rsidP="00A22133">
      <w:pPr>
        <w:spacing w:after="25" w:line="240" w:lineRule="auto"/>
        <w:ind w:left="0" w:firstLine="0"/>
        <w:rPr>
          <w:rFonts w:eastAsia="Calibri" w:cs="Calibri"/>
          <w:b/>
          <w:color w:val="auto"/>
          <w:sz w:val="24"/>
          <w:szCs w:val="24"/>
        </w:rPr>
      </w:pPr>
      <w:r w:rsidRPr="006109A7">
        <w:rPr>
          <w:rFonts w:eastAsia="Calibri" w:cs="Calibri"/>
          <w:b/>
          <w:color w:val="auto"/>
          <w:sz w:val="24"/>
          <w:szCs w:val="24"/>
          <w:u w:val="single" w:color="000000"/>
        </w:rPr>
        <w:t>The Construction Project - Design and Build Scheme</w:t>
      </w:r>
    </w:p>
    <w:p w:rsidR="00A22133" w:rsidRPr="006109A7" w:rsidRDefault="00A22133" w:rsidP="00A22133">
      <w:pPr>
        <w:spacing w:after="25" w:line="240" w:lineRule="auto"/>
        <w:ind w:left="0" w:firstLine="0"/>
        <w:rPr>
          <w:rFonts w:eastAsia="Calibri" w:cs="Calibri"/>
          <w:b/>
          <w:color w:val="auto"/>
          <w:sz w:val="24"/>
          <w:szCs w:val="24"/>
        </w:rPr>
      </w:pPr>
    </w:p>
    <w:p w:rsidR="00A22133" w:rsidRPr="00295791" w:rsidRDefault="00A22133" w:rsidP="00A22133">
      <w:pPr>
        <w:pStyle w:val="ListParagraph"/>
        <w:numPr>
          <w:ilvl w:val="0"/>
          <w:numId w:val="23"/>
        </w:numPr>
        <w:spacing w:after="25" w:line="240" w:lineRule="auto"/>
        <w:rPr>
          <w:rFonts w:eastAsia="Calibri" w:cs="Calibri"/>
          <w:b/>
          <w:color w:val="auto"/>
          <w:sz w:val="22"/>
        </w:rPr>
      </w:pPr>
      <w:r w:rsidRPr="006109A7">
        <w:rPr>
          <w:rFonts w:eastAsia="Calibri" w:cs="Calibri"/>
          <w:b/>
          <w:color w:val="auto"/>
          <w:sz w:val="24"/>
          <w:szCs w:val="24"/>
        </w:rPr>
        <w:t xml:space="preserve">Construction </w:t>
      </w:r>
      <w:r w:rsidR="007D6697" w:rsidRPr="006109A7">
        <w:rPr>
          <w:rFonts w:eastAsia="Calibri" w:cs="Calibri"/>
          <w:b/>
          <w:color w:val="auto"/>
          <w:sz w:val="24"/>
          <w:szCs w:val="24"/>
        </w:rPr>
        <w:t xml:space="preserve">of the project SITE DEVELOPMENT PHASE II </w:t>
      </w:r>
      <w:r w:rsidR="00CF62ED" w:rsidRPr="006109A7">
        <w:rPr>
          <w:rFonts w:eastAsia="Calibri" w:cs="Calibri"/>
          <w:b/>
          <w:color w:val="auto"/>
          <w:sz w:val="24"/>
          <w:szCs w:val="24"/>
        </w:rPr>
        <w:t>(SEWAGE TREATMENT</w:t>
      </w:r>
      <w:r w:rsidR="00CF62ED" w:rsidRPr="00FE2E03">
        <w:rPr>
          <w:rFonts w:eastAsia="Calibri" w:cs="Calibri"/>
          <w:b/>
          <w:color w:val="auto"/>
          <w:sz w:val="22"/>
        </w:rPr>
        <w:t xml:space="preserve"> PLANT, PRIMARY SEWER LINES, AND SLOPE PROTECTION)</w:t>
      </w:r>
    </w:p>
    <w:p w:rsidR="00A22133" w:rsidRPr="00295791" w:rsidRDefault="00A22133" w:rsidP="00A22133">
      <w:pPr>
        <w:spacing w:after="25" w:line="240" w:lineRule="auto"/>
        <w:ind w:left="0" w:firstLine="0"/>
        <w:rPr>
          <w:rFonts w:eastAsia="Calibri" w:cs="Calibri"/>
          <w:b/>
          <w:color w:val="auto"/>
          <w:sz w:val="22"/>
          <w:u w:val="single" w:color="000000"/>
        </w:rPr>
      </w:pPr>
    </w:p>
    <w:p w:rsidR="00A22133" w:rsidRPr="00295791" w:rsidRDefault="00A22133" w:rsidP="00A22133">
      <w:pPr>
        <w:spacing w:after="25" w:line="240" w:lineRule="auto"/>
        <w:ind w:left="0" w:firstLine="0"/>
        <w:rPr>
          <w:color w:val="auto"/>
          <w:sz w:val="22"/>
        </w:rPr>
      </w:pPr>
      <w:r w:rsidRPr="00295791">
        <w:rPr>
          <w:rFonts w:eastAsia="Calibri" w:cs="Calibri"/>
          <w:b/>
          <w:color w:val="auto"/>
          <w:sz w:val="22"/>
        </w:rPr>
        <w:tab/>
      </w:r>
      <w:r w:rsidR="00CF62ED">
        <w:rPr>
          <w:rFonts w:eastAsia="Calibri" w:cs="Calibri"/>
          <w:color w:val="auto"/>
          <w:sz w:val="22"/>
        </w:rPr>
        <w:t>The structured</w:t>
      </w:r>
      <w:r w:rsidRPr="00295791">
        <w:rPr>
          <w:rFonts w:eastAsia="Calibri" w:cs="Calibri"/>
          <w:color w:val="auto"/>
          <w:sz w:val="22"/>
        </w:rPr>
        <w:t xml:space="preserve"> design shall conform to the provisions of the National Building Code of the Philippines (PD 1096), Accessibility Law (BP 344), National Structural Code of the Philippines, Electrical Engineering Law (RA 7920), Mechanical Engineering Law (RA 5336), Plumbing Code (RA 1378, 1993-1994 Revisions), Fire Code (RA 9514) and other laws and regulations covering environmental concerns and local ordinances and regulations</w:t>
      </w:r>
      <w:r w:rsidR="00CF62ED">
        <w:rPr>
          <w:rFonts w:eastAsia="Calibri" w:cs="Calibri"/>
          <w:color w:val="auto"/>
          <w:sz w:val="22"/>
        </w:rPr>
        <w:t xml:space="preserve"> whichever is applicable</w:t>
      </w:r>
      <w:r w:rsidRPr="00295791">
        <w:rPr>
          <w:rFonts w:eastAsia="Calibri" w:cs="Calibri"/>
          <w:b/>
          <w:color w:val="auto"/>
          <w:sz w:val="22"/>
        </w:rPr>
        <w:t>.</w:t>
      </w:r>
    </w:p>
    <w:p w:rsidR="00A22133" w:rsidRPr="00295791" w:rsidRDefault="00A22133" w:rsidP="00A22133">
      <w:pPr>
        <w:spacing w:after="19" w:line="240" w:lineRule="auto"/>
        <w:ind w:left="0" w:firstLine="0"/>
        <w:rPr>
          <w:color w:val="auto"/>
          <w:sz w:val="22"/>
        </w:rPr>
      </w:pPr>
      <w:r w:rsidRPr="00295791">
        <w:rPr>
          <w:rFonts w:eastAsia="Calibri" w:cs="Calibri"/>
          <w:b/>
          <w:color w:val="auto"/>
          <w:sz w:val="22"/>
        </w:rPr>
        <w:t xml:space="preserve"> </w:t>
      </w:r>
    </w:p>
    <w:p w:rsidR="00A22133" w:rsidRDefault="00A22133" w:rsidP="00CF62ED">
      <w:pPr>
        <w:ind w:left="0" w:firstLine="360"/>
        <w:rPr>
          <w:color w:val="auto"/>
          <w:sz w:val="22"/>
        </w:rPr>
      </w:pPr>
      <w:r w:rsidRPr="00295791">
        <w:rPr>
          <w:color w:val="auto"/>
          <w:sz w:val="22"/>
        </w:rPr>
        <w:t xml:space="preserve">The proposed </w:t>
      </w:r>
      <w:r w:rsidR="00A27597" w:rsidRPr="00A27597">
        <w:rPr>
          <w:rFonts w:eastAsia="Calibri" w:cs="Calibri"/>
          <w:color w:val="auto"/>
          <w:sz w:val="22"/>
        </w:rPr>
        <w:t>project for</w:t>
      </w:r>
      <w:r w:rsidR="00A27597" w:rsidRPr="00295791">
        <w:rPr>
          <w:rFonts w:eastAsia="Calibri" w:cs="Calibri"/>
          <w:b/>
          <w:color w:val="auto"/>
          <w:sz w:val="22"/>
        </w:rPr>
        <w:t xml:space="preserve"> THE</w:t>
      </w:r>
      <w:r w:rsidR="00A27597">
        <w:rPr>
          <w:rFonts w:eastAsia="Calibri" w:cs="Calibri"/>
          <w:b/>
          <w:color w:val="auto"/>
          <w:sz w:val="22"/>
        </w:rPr>
        <w:t xml:space="preserve"> SITE DEVELOPMENT PHASE II </w:t>
      </w:r>
      <w:r w:rsidR="00CF62ED" w:rsidRPr="00FE2E03">
        <w:rPr>
          <w:rFonts w:eastAsia="Calibri" w:cs="Calibri"/>
          <w:b/>
          <w:color w:val="auto"/>
          <w:sz w:val="22"/>
        </w:rPr>
        <w:t>(SEWAGE TREATMENT PLANT, PRIMARY SEWER LINES, AND SLOPE PROTECTION)</w:t>
      </w:r>
      <w:r w:rsidR="00CF62ED">
        <w:rPr>
          <w:color w:val="auto"/>
          <w:sz w:val="22"/>
        </w:rPr>
        <w:t xml:space="preserve"> </w:t>
      </w:r>
    </w:p>
    <w:p w:rsidR="00EA0A4A" w:rsidRDefault="00EA0A4A" w:rsidP="00EA0A4A">
      <w:pPr>
        <w:ind w:left="0" w:firstLine="360"/>
        <w:rPr>
          <w:color w:val="auto"/>
          <w:sz w:val="22"/>
        </w:rPr>
      </w:pPr>
    </w:p>
    <w:p w:rsidR="00EA0A4A" w:rsidRDefault="00EA0A4A" w:rsidP="00EA0A4A">
      <w:pPr>
        <w:ind w:left="0" w:firstLine="360"/>
        <w:rPr>
          <w:b/>
          <w:color w:val="auto"/>
          <w:sz w:val="22"/>
        </w:rPr>
      </w:pPr>
      <w:r w:rsidRPr="00EA0A4A">
        <w:rPr>
          <w:b/>
          <w:color w:val="auto"/>
          <w:sz w:val="22"/>
        </w:rPr>
        <w:t>SEWAGE TREATMENT PLANT</w:t>
      </w:r>
    </w:p>
    <w:p w:rsidR="00EA0A4A" w:rsidRPr="00EA0A4A" w:rsidRDefault="00EA0A4A" w:rsidP="00EA0A4A">
      <w:pPr>
        <w:ind w:left="0" w:firstLine="360"/>
        <w:rPr>
          <w:b/>
          <w:color w:val="auto"/>
          <w:sz w:val="22"/>
        </w:rPr>
      </w:pPr>
    </w:p>
    <w:p w:rsidR="00EA0A4A" w:rsidRDefault="00EA0A4A" w:rsidP="00EA0A4A">
      <w:pPr>
        <w:ind w:left="0" w:firstLine="360"/>
        <w:rPr>
          <w:color w:val="auto"/>
          <w:sz w:val="22"/>
        </w:rPr>
      </w:pPr>
      <w:r w:rsidRPr="00EA0A4A">
        <w:rPr>
          <w:color w:val="auto"/>
          <w:sz w:val="22"/>
        </w:rPr>
        <w:t xml:space="preserve">          The Sewage Treatment Plant (STP) is designed to treat water wastes before its disposal to the nearby creek located at the vicinity or recycling facilities. The design of the STP should be in accordance to the standards of the Philippine Laws on Sanitation and Waste Disposals.  </w:t>
      </w:r>
    </w:p>
    <w:p w:rsidR="00EA0A4A" w:rsidRPr="00EA0A4A" w:rsidRDefault="00EA0A4A" w:rsidP="00EA0A4A">
      <w:pPr>
        <w:ind w:left="0" w:firstLine="360"/>
        <w:rPr>
          <w:color w:val="auto"/>
          <w:sz w:val="22"/>
        </w:rPr>
      </w:pPr>
    </w:p>
    <w:p w:rsidR="00EA0A4A" w:rsidRDefault="00EA0A4A" w:rsidP="00EA0A4A">
      <w:pPr>
        <w:ind w:left="0" w:firstLine="360"/>
        <w:rPr>
          <w:b/>
          <w:color w:val="auto"/>
          <w:sz w:val="22"/>
        </w:rPr>
      </w:pPr>
      <w:r w:rsidRPr="00EA0A4A">
        <w:rPr>
          <w:b/>
          <w:color w:val="auto"/>
          <w:sz w:val="22"/>
        </w:rPr>
        <w:t>PRIMARY SEWER LINES</w:t>
      </w:r>
    </w:p>
    <w:p w:rsidR="00EA0A4A" w:rsidRPr="00EA0A4A" w:rsidRDefault="00EA0A4A" w:rsidP="00EA0A4A">
      <w:pPr>
        <w:ind w:left="0" w:firstLine="360"/>
        <w:rPr>
          <w:b/>
          <w:color w:val="auto"/>
          <w:sz w:val="22"/>
        </w:rPr>
      </w:pPr>
    </w:p>
    <w:p w:rsidR="00EA0A4A" w:rsidRDefault="00EA0A4A" w:rsidP="00EA0A4A">
      <w:pPr>
        <w:ind w:left="0" w:firstLine="360"/>
        <w:rPr>
          <w:color w:val="auto"/>
          <w:sz w:val="22"/>
        </w:rPr>
      </w:pPr>
      <w:r w:rsidRPr="00EA0A4A">
        <w:rPr>
          <w:color w:val="auto"/>
          <w:sz w:val="22"/>
        </w:rPr>
        <w:t xml:space="preserve">          The primary sewer lines serve as the catchment of the secondary sewer lines coming from the nearby building’s septic tanks to the Sewage Treatment Plant (STP). It should be located accessible to every facility which could be referred to the campus master plan. The design of the sewer lines should be in accordance to the standards of the Philippine Laws on Sanitation and Waste Disposals.</w:t>
      </w:r>
    </w:p>
    <w:p w:rsidR="00EA0A4A" w:rsidRPr="00EA0A4A" w:rsidRDefault="00EA0A4A" w:rsidP="00EA0A4A">
      <w:pPr>
        <w:ind w:left="0" w:firstLine="360"/>
        <w:rPr>
          <w:color w:val="auto"/>
          <w:sz w:val="22"/>
        </w:rPr>
      </w:pPr>
    </w:p>
    <w:p w:rsidR="00EA0A4A" w:rsidRPr="00EA0A4A" w:rsidRDefault="00EA0A4A" w:rsidP="00EA0A4A">
      <w:pPr>
        <w:ind w:left="0" w:firstLine="360"/>
        <w:rPr>
          <w:b/>
          <w:color w:val="auto"/>
          <w:sz w:val="22"/>
        </w:rPr>
      </w:pPr>
      <w:r w:rsidRPr="00EA0A4A">
        <w:rPr>
          <w:b/>
          <w:color w:val="auto"/>
          <w:sz w:val="22"/>
        </w:rPr>
        <w:t>SLOPE PROTECTION</w:t>
      </w:r>
    </w:p>
    <w:p w:rsidR="00EA0A4A" w:rsidRDefault="00EA0A4A" w:rsidP="00EA0A4A">
      <w:pPr>
        <w:ind w:left="0" w:firstLine="360"/>
        <w:rPr>
          <w:color w:val="auto"/>
          <w:sz w:val="22"/>
        </w:rPr>
      </w:pPr>
      <w:r w:rsidRPr="00EA0A4A">
        <w:rPr>
          <w:color w:val="auto"/>
          <w:sz w:val="22"/>
        </w:rPr>
        <w:t xml:space="preserve">          The construction of slope protection is located at the east side of the property along the eastern fence adjacent to the construction of the academic building and canteen and student activity center. It should be designed to support the weight of the perimeter fence therefore the construction and time schedule should be coordinated by the prospective bidder with the contractor constructing the perimeter fence. The Slope protection will have a length of at least </w:t>
      </w:r>
      <w:r w:rsidR="00874724">
        <w:rPr>
          <w:color w:val="auto"/>
          <w:sz w:val="22"/>
        </w:rPr>
        <w:t>100</w:t>
      </w:r>
      <w:r w:rsidRPr="00EA0A4A">
        <w:rPr>
          <w:color w:val="auto"/>
          <w:sz w:val="22"/>
        </w:rPr>
        <w:t xml:space="preserve"> meters.  </w:t>
      </w:r>
    </w:p>
    <w:p w:rsidR="00A22133" w:rsidRDefault="00A22133" w:rsidP="00A22133">
      <w:pPr>
        <w:ind w:left="0" w:firstLine="0"/>
        <w:rPr>
          <w:color w:val="auto"/>
          <w:sz w:val="22"/>
        </w:rPr>
      </w:pPr>
    </w:p>
    <w:p w:rsidR="00A22133" w:rsidRDefault="00A22133" w:rsidP="00A22133">
      <w:pPr>
        <w:pStyle w:val="ListParagraph"/>
        <w:numPr>
          <w:ilvl w:val="0"/>
          <w:numId w:val="23"/>
        </w:numPr>
        <w:rPr>
          <w:color w:val="auto"/>
          <w:sz w:val="22"/>
        </w:rPr>
      </w:pPr>
      <w:r>
        <w:rPr>
          <w:color w:val="auto"/>
          <w:sz w:val="22"/>
        </w:rPr>
        <w:t>Detailed Design – This will be submitted by the winning bidder.</w:t>
      </w:r>
    </w:p>
    <w:p w:rsidR="00A22133" w:rsidRDefault="00A22133" w:rsidP="00A22133">
      <w:pPr>
        <w:ind w:left="0" w:firstLine="0"/>
        <w:rPr>
          <w:color w:val="auto"/>
          <w:sz w:val="22"/>
        </w:rPr>
      </w:pPr>
    </w:p>
    <w:p w:rsidR="00A22133" w:rsidRPr="00D850F3" w:rsidRDefault="00A22133" w:rsidP="00A22133">
      <w:pPr>
        <w:autoSpaceDE w:val="0"/>
        <w:autoSpaceDN w:val="0"/>
        <w:adjustRightInd w:val="0"/>
        <w:ind w:left="1080" w:hanging="360"/>
        <w:rPr>
          <w:sz w:val="24"/>
          <w:szCs w:val="24"/>
        </w:rPr>
      </w:pPr>
      <w:r w:rsidRPr="00D850F3">
        <w:rPr>
          <w:sz w:val="24"/>
          <w:szCs w:val="24"/>
        </w:rPr>
        <w:t xml:space="preserve">1. </w:t>
      </w:r>
      <w:r w:rsidRPr="00D850F3">
        <w:rPr>
          <w:sz w:val="24"/>
          <w:szCs w:val="24"/>
        </w:rPr>
        <w:tab/>
        <w:t>Preparation of the following Detailed Design Drawings (see PSHS-</w:t>
      </w:r>
      <w:r>
        <w:rPr>
          <w:sz w:val="24"/>
          <w:szCs w:val="24"/>
        </w:rPr>
        <w:t>MRC</w:t>
      </w:r>
      <w:r w:rsidRPr="00D850F3">
        <w:rPr>
          <w:sz w:val="24"/>
          <w:szCs w:val="24"/>
        </w:rPr>
        <w:t xml:space="preserve"> Checklist of Drawings Requirements) based on the approved Design Development Drawings and Design Parameters including any revisions and refinements as approved and required by PSHS-</w:t>
      </w:r>
      <w:r>
        <w:rPr>
          <w:sz w:val="24"/>
          <w:szCs w:val="24"/>
        </w:rPr>
        <w:t>MRC</w:t>
      </w:r>
      <w:r w:rsidRPr="00D850F3">
        <w:rPr>
          <w:sz w:val="24"/>
          <w:szCs w:val="24"/>
        </w:rPr>
        <w:t xml:space="preserve">: </w:t>
      </w:r>
    </w:p>
    <w:p w:rsidR="00A22133" w:rsidRPr="00D850F3" w:rsidRDefault="00A22133" w:rsidP="00A22133">
      <w:pPr>
        <w:numPr>
          <w:ilvl w:val="1"/>
          <w:numId w:val="25"/>
        </w:numPr>
        <w:overflowPunct w:val="0"/>
        <w:autoSpaceDE w:val="0"/>
        <w:autoSpaceDN w:val="0"/>
        <w:adjustRightInd w:val="0"/>
        <w:spacing w:before="120" w:after="21" w:line="276" w:lineRule="auto"/>
        <w:ind w:left="0" w:firstLine="0"/>
        <w:textAlignment w:val="baseline"/>
        <w:rPr>
          <w:sz w:val="24"/>
          <w:szCs w:val="24"/>
        </w:rPr>
      </w:pPr>
      <w:r w:rsidRPr="00D850F3">
        <w:rPr>
          <w:sz w:val="24"/>
          <w:szCs w:val="24"/>
        </w:rPr>
        <w:t xml:space="preserve">Detailed Architectural Plans (refer to Checklist of Drawings Requirements and Design Parameters). </w:t>
      </w:r>
    </w:p>
    <w:p w:rsidR="00A22133" w:rsidRPr="00D850F3" w:rsidRDefault="00A22133" w:rsidP="00A22133">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Detailed Structural Plans (refer to Checklist of Drawings Requirements and Design Parameters). </w:t>
      </w:r>
    </w:p>
    <w:p w:rsidR="00A22133" w:rsidRPr="00D850F3" w:rsidRDefault="00A22133" w:rsidP="00A22133">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Detailed Electrical Plans (refer to Checklist of Drawings Requirements and Design Parameters). </w:t>
      </w:r>
    </w:p>
    <w:p w:rsidR="00A22133" w:rsidRPr="00D850F3" w:rsidRDefault="00A22133" w:rsidP="00A22133">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lastRenderedPageBreak/>
        <w:t xml:space="preserve">Detailed Audio/system Plans (refer to Checklist of Drawings Requirements and Design Parameters). </w:t>
      </w:r>
    </w:p>
    <w:p w:rsidR="00A22133" w:rsidRPr="00D850F3" w:rsidRDefault="00A22133" w:rsidP="00A22133">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Detailed Storm Drain, Sanitary and Plumbing Plans (refer to Checklist of Drawings Requirements and Design Parameters). </w:t>
      </w:r>
    </w:p>
    <w:p w:rsidR="00A22133" w:rsidRPr="00D850F3" w:rsidRDefault="00A22133" w:rsidP="00A22133">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Detailed Mechanical Plans (refer to Checklist of Drawings Requirements and Design Parameters). </w:t>
      </w:r>
    </w:p>
    <w:p w:rsidR="00A22133" w:rsidRPr="00D850F3" w:rsidRDefault="00A22133" w:rsidP="00A22133">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Structural Computations, including Soil Boring Test Results and Seismic Analysis and Electrical Design Computations. </w:t>
      </w:r>
    </w:p>
    <w:p w:rsidR="00A22133" w:rsidRPr="00D850F3" w:rsidRDefault="00A22133" w:rsidP="00A22133">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General Notes and Technical Specifications describing type and quality of materials and equipment to be used, manner of construction and the general conditions under which the project is to be constructed. </w:t>
      </w:r>
    </w:p>
    <w:p w:rsidR="00A22133" w:rsidRPr="00D850F3" w:rsidRDefault="00A22133" w:rsidP="00A22133">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Detailed Bill of Quantities, Cost Estimates including a summary sheet indicating the unit prices of construction materials, labor rates and equipment rentals. </w:t>
      </w:r>
    </w:p>
    <w:p w:rsidR="00F14EFA" w:rsidRDefault="00A22133" w:rsidP="00F14EFA">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Summary of Works </w:t>
      </w:r>
    </w:p>
    <w:p w:rsidR="00F14EFA" w:rsidRPr="00F650BB" w:rsidRDefault="00F14EFA" w:rsidP="00F14EFA">
      <w:pPr>
        <w:overflowPunct w:val="0"/>
        <w:autoSpaceDE w:val="0"/>
        <w:autoSpaceDN w:val="0"/>
        <w:adjustRightInd w:val="0"/>
        <w:spacing w:before="120" w:after="240" w:line="276" w:lineRule="auto"/>
        <w:ind w:left="0" w:firstLine="0"/>
        <w:textAlignment w:val="baseline"/>
        <w:rPr>
          <w:b/>
          <w:sz w:val="24"/>
          <w:szCs w:val="24"/>
        </w:rPr>
      </w:pPr>
      <w:r w:rsidRPr="00F650BB">
        <w:rPr>
          <w:b/>
          <w:sz w:val="24"/>
          <w:szCs w:val="24"/>
        </w:rPr>
        <w:t xml:space="preserve">CHECKLIST </w:t>
      </w:r>
      <w:r>
        <w:rPr>
          <w:b/>
          <w:sz w:val="24"/>
          <w:szCs w:val="24"/>
        </w:rPr>
        <w:t>O</w:t>
      </w:r>
      <w:r w:rsidRPr="00F650BB">
        <w:rPr>
          <w:b/>
          <w:sz w:val="24"/>
          <w:szCs w:val="24"/>
        </w:rPr>
        <w:t>F DRAWINGS REQUIREMENTS AND DESIGN PARAMETERS</w:t>
      </w:r>
    </w:p>
    <w:p w:rsidR="00F14EFA" w:rsidRDefault="00F14EFA" w:rsidP="00F14EFA">
      <w:pPr>
        <w:numPr>
          <w:ilvl w:val="0"/>
          <w:numId w:val="28"/>
        </w:numPr>
        <w:overflowPunct w:val="0"/>
        <w:autoSpaceDE w:val="0"/>
        <w:autoSpaceDN w:val="0"/>
        <w:adjustRightInd w:val="0"/>
        <w:spacing w:after="0" w:line="240" w:lineRule="atLeast"/>
        <w:textAlignment w:val="baseline"/>
        <w:rPr>
          <w:b/>
          <w:sz w:val="24"/>
        </w:rPr>
      </w:pPr>
      <w:r w:rsidRPr="00D850F3">
        <w:rPr>
          <w:b/>
          <w:sz w:val="24"/>
        </w:rPr>
        <w:t>ARCHITECTURAL DESIGN PARAMETERS</w:t>
      </w:r>
    </w:p>
    <w:p w:rsidR="00F14EFA" w:rsidRPr="00D850F3" w:rsidRDefault="00F14EFA" w:rsidP="00F14EFA">
      <w:pPr>
        <w:overflowPunct w:val="0"/>
        <w:autoSpaceDE w:val="0"/>
        <w:autoSpaceDN w:val="0"/>
        <w:adjustRightInd w:val="0"/>
        <w:spacing w:after="0" w:line="240" w:lineRule="atLeast"/>
        <w:ind w:left="720" w:firstLine="0"/>
        <w:textAlignment w:val="baseline"/>
        <w:rPr>
          <w:b/>
          <w:sz w:val="24"/>
        </w:rPr>
      </w:pPr>
    </w:p>
    <w:p w:rsidR="00F14EFA" w:rsidRPr="00D850F3" w:rsidRDefault="00F14EFA" w:rsidP="00F14EFA">
      <w:pPr>
        <w:numPr>
          <w:ilvl w:val="0"/>
          <w:numId w:val="29"/>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F14EFA" w:rsidRPr="00D850F3" w:rsidRDefault="00F14EFA" w:rsidP="00F14EFA">
      <w:pPr>
        <w:overflowPunct w:val="0"/>
        <w:autoSpaceDE w:val="0"/>
        <w:autoSpaceDN w:val="0"/>
        <w:adjustRightInd w:val="0"/>
        <w:spacing w:line="240" w:lineRule="atLeast"/>
        <w:ind w:left="1080"/>
        <w:textAlignment w:val="baseline"/>
        <w:rPr>
          <w:sz w:val="24"/>
        </w:rPr>
      </w:pPr>
      <w:r w:rsidRPr="00D850F3">
        <w:rPr>
          <w:sz w:val="24"/>
        </w:rPr>
        <w:t>The Architectural Works shall be in accordance with the following Philippine laws, Codes and Standards.</w:t>
      </w:r>
    </w:p>
    <w:p w:rsidR="00F14EFA" w:rsidRPr="00D850F3" w:rsidRDefault="00F14EFA" w:rsidP="00F14EFA">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Laws and Codes:</w:t>
      </w:r>
    </w:p>
    <w:p w:rsidR="00F14EFA" w:rsidRPr="00D850F3" w:rsidRDefault="00F14EFA" w:rsidP="00F14EFA">
      <w:pPr>
        <w:overflowPunct w:val="0"/>
        <w:autoSpaceDE w:val="0"/>
        <w:autoSpaceDN w:val="0"/>
        <w:adjustRightInd w:val="0"/>
        <w:spacing w:line="276" w:lineRule="auto"/>
        <w:ind w:left="1440"/>
        <w:textAlignment w:val="baseline"/>
        <w:rPr>
          <w:sz w:val="24"/>
        </w:rPr>
      </w:pPr>
      <w:r w:rsidRPr="00D850F3">
        <w:rPr>
          <w:sz w:val="24"/>
        </w:rPr>
        <w:t>1.  National Building Code of the Philippines and its Latest and Amended IRR</w:t>
      </w:r>
    </w:p>
    <w:p w:rsidR="00F14EFA" w:rsidRPr="00D850F3" w:rsidRDefault="00F14EFA" w:rsidP="00F14EFA">
      <w:pPr>
        <w:overflowPunct w:val="0"/>
        <w:autoSpaceDE w:val="0"/>
        <w:autoSpaceDN w:val="0"/>
        <w:adjustRightInd w:val="0"/>
        <w:spacing w:line="276" w:lineRule="auto"/>
        <w:ind w:left="1440"/>
        <w:textAlignment w:val="baseline"/>
        <w:rPr>
          <w:sz w:val="24"/>
        </w:rPr>
      </w:pPr>
      <w:r w:rsidRPr="00D850F3">
        <w:rPr>
          <w:sz w:val="24"/>
        </w:rPr>
        <w:t>2.  RA 9266 or Architectural Law and its Latest and Amended IRR</w:t>
      </w:r>
    </w:p>
    <w:p w:rsidR="00F14EFA" w:rsidRPr="00D850F3" w:rsidRDefault="00F14EFA" w:rsidP="00F14EFA">
      <w:pPr>
        <w:overflowPunct w:val="0"/>
        <w:autoSpaceDE w:val="0"/>
        <w:autoSpaceDN w:val="0"/>
        <w:adjustRightInd w:val="0"/>
        <w:spacing w:line="276" w:lineRule="auto"/>
        <w:ind w:left="1440"/>
        <w:textAlignment w:val="baseline"/>
        <w:rPr>
          <w:sz w:val="24"/>
        </w:rPr>
      </w:pPr>
      <w:r w:rsidRPr="00D850F3">
        <w:rPr>
          <w:sz w:val="24"/>
        </w:rPr>
        <w:t>3.  BP 344 or Accessibility Law and its Latest and amended IRR</w:t>
      </w:r>
    </w:p>
    <w:p w:rsidR="00F14EFA" w:rsidRPr="00D850F3" w:rsidRDefault="00F14EFA" w:rsidP="00F14EFA">
      <w:pPr>
        <w:overflowPunct w:val="0"/>
        <w:autoSpaceDE w:val="0"/>
        <w:autoSpaceDN w:val="0"/>
        <w:adjustRightInd w:val="0"/>
        <w:spacing w:line="276" w:lineRule="auto"/>
        <w:ind w:left="1440"/>
        <w:textAlignment w:val="baseline"/>
        <w:rPr>
          <w:sz w:val="24"/>
        </w:rPr>
      </w:pPr>
      <w:r w:rsidRPr="00D850F3">
        <w:rPr>
          <w:sz w:val="24"/>
        </w:rPr>
        <w:t>4.  AO 35</w:t>
      </w:r>
      <w:proofErr w:type="gramStart"/>
      <w:r w:rsidRPr="00D850F3">
        <w:rPr>
          <w:sz w:val="24"/>
        </w:rPr>
        <w:t>,s</w:t>
      </w:r>
      <w:proofErr w:type="gramEnd"/>
      <w:r w:rsidRPr="00D850F3">
        <w:rPr>
          <w:sz w:val="24"/>
        </w:rPr>
        <w:t>. 1994 or, AO Pertaining to the Control of Radiation Hazards</w:t>
      </w:r>
    </w:p>
    <w:p w:rsidR="00F14EFA" w:rsidRPr="00D850F3" w:rsidRDefault="00F14EFA" w:rsidP="00F14EFA">
      <w:pPr>
        <w:overflowPunct w:val="0"/>
        <w:autoSpaceDE w:val="0"/>
        <w:autoSpaceDN w:val="0"/>
        <w:adjustRightInd w:val="0"/>
        <w:spacing w:line="276" w:lineRule="auto"/>
        <w:ind w:left="1440"/>
        <w:textAlignment w:val="baseline"/>
        <w:rPr>
          <w:sz w:val="24"/>
        </w:rPr>
      </w:pPr>
      <w:r w:rsidRPr="00D850F3">
        <w:rPr>
          <w:sz w:val="24"/>
        </w:rPr>
        <w:t>5.  RA 9514 New Fire Code of the Philippines</w:t>
      </w:r>
    </w:p>
    <w:p w:rsidR="00F14EFA" w:rsidRPr="00D850F3" w:rsidRDefault="00F14EFA" w:rsidP="00F14EFA">
      <w:pPr>
        <w:overflowPunct w:val="0"/>
        <w:autoSpaceDE w:val="0"/>
        <w:autoSpaceDN w:val="0"/>
        <w:adjustRightInd w:val="0"/>
        <w:spacing w:line="276" w:lineRule="auto"/>
        <w:ind w:left="1440"/>
        <w:textAlignment w:val="baseline"/>
        <w:rPr>
          <w:sz w:val="24"/>
        </w:rPr>
      </w:pPr>
      <w:r w:rsidRPr="00D850F3">
        <w:rPr>
          <w:sz w:val="24"/>
        </w:rPr>
        <w:t>6.  Existing Local Codes and Ordinances.</w:t>
      </w:r>
    </w:p>
    <w:p w:rsidR="00F14EFA" w:rsidRPr="00D850F3" w:rsidRDefault="00F14EFA" w:rsidP="00F14EFA">
      <w:pPr>
        <w:overflowPunct w:val="0"/>
        <w:autoSpaceDE w:val="0"/>
        <w:autoSpaceDN w:val="0"/>
        <w:adjustRightInd w:val="0"/>
        <w:spacing w:line="276" w:lineRule="auto"/>
        <w:ind w:left="1440"/>
        <w:textAlignment w:val="baseline"/>
        <w:rPr>
          <w:sz w:val="24"/>
        </w:rPr>
      </w:pPr>
      <w:r w:rsidRPr="00D850F3">
        <w:rPr>
          <w:sz w:val="24"/>
        </w:rPr>
        <w:t>7.  And other Laws that applies to the projects</w:t>
      </w:r>
    </w:p>
    <w:p w:rsidR="00F14EFA" w:rsidRPr="00D850F3" w:rsidRDefault="00F14EFA" w:rsidP="00F14EFA">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Standards:</w:t>
      </w:r>
    </w:p>
    <w:p w:rsidR="00F14EFA" w:rsidRPr="00D850F3" w:rsidRDefault="00F14EFA" w:rsidP="00F14EFA">
      <w:pPr>
        <w:overflowPunct w:val="0"/>
        <w:autoSpaceDE w:val="0"/>
        <w:autoSpaceDN w:val="0"/>
        <w:adjustRightInd w:val="0"/>
        <w:spacing w:line="276" w:lineRule="auto"/>
        <w:ind w:left="1440"/>
        <w:textAlignment w:val="baseline"/>
        <w:rPr>
          <w:sz w:val="24"/>
        </w:rPr>
      </w:pPr>
      <w:r w:rsidRPr="00D850F3">
        <w:rPr>
          <w:sz w:val="24"/>
        </w:rPr>
        <w:t>1.  Bureau of Product Standards (BPS)</w:t>
      </w:r>
    </w:p>
    <w:p w:rsidR="00F14EFA" w:rsidRPr="00D850F3" w:rsidRDefault="00F14EFA" w:rsidP="00F14EFA">
      <w:pPr>
        <w:overflowPunct w:val="0"/>
        <w:autoSpaceDE w:val="0"/>
        <w:autoSpaceDN w:val="0"/>
        <w:adjustRightInd w:val="0"/>
        <w:spacing w:line="276" w:lineRule="auto"/>
        <w:ind w:left="1440"/>
        <w:textAlignment w:val="baseline"/>
        <w:rPr>
          <w:sz w:val="24"/>
        </w:rPr>
      </w:pPr>
      <w:r w:rsidRPr="00D850F3">
        <w:rPr>
          <w:sz w:val="24"/>
        </w:rPr>
        <w:t>2.  Underwriters Laboratory (UL)</w:t>
      </w:r>
    </w:p>
    <w:p w:rsidR="00F14EFA" w:rsidRDefault="00F14EFA" w:rsidP="00F14EFA">
      <w:pPr>
        <w:numPr>
          <w:ilvl w:val="0"/>
          <w:numId w:val="29"/>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F14EFA" w:rsidRPr="00D850F3" w:rsidRDefault="00F14EFA" w:rsidP="00F14EFA">
      <w:pPr>
        <w:overflowPunct w:val="0"/>
        <w:autoSpaceDE w:val="0"/>
        <w:autoSpaceDN w:val="0"/>
        <w:adjustRightInd w:val="0"/>
        <w:spacing w:after="0" w:line="240" w:lineRule="atLeast"/>
        <w:ind w:left="1080" w:firstLine="0"/>
        <w:textAlignment w:val="baseline"/>
        <w:rPr>
          <w:b/>
          <w:sz w:val="24"/>
        </w:rPr>
      </w:pP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Perspective, Site Development Plan, Vicinity Map/Location Plan</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Floor Plans (scale 1:100 minimum) including proposed furniture layout</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lastRenderedPageBreak/>
        <w:t xml:space="preserve">-  </w:t>
      </w:r>
      <w:r w:rsidRPr="00D850F3">
        <w:rPr>
          <w:sz w:val="24"/>
        </w:rPr>
        <w:tab/>
        <w:t>Roof Plan/s showing downspouts (scale 1:100 minimum), including detail of gutter downspout, etc.</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Reflected ceiling plan/s (scale 1:100 minimum), including details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Stairs, fire escapes/exits, accessible ramps etc., in the forms of plans evaluation/section</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Toilets (1:50m) including accessible toilets in the form of plans, evaluation/section</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specialized design features (scale 1:50m) such as partitions cabinets, etc. and accessible design features (if applicable)</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 of typical bay section from ground to roof (scale 1:50m)</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rooms (1:50m) in the form from floor to roof (scale 1:50m)</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Schedule of doors, gates emergency exits, etc., (scale 1:50m), including specifications for materials and hardware</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Schedule of windows (scale 1:50m) including specifications for materials and hardware</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Schedule of finishes for interior and exterior floors, walls ceilings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Architectural Interior Design Technical Specifications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Architectural Interior Design Scope of Works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Architectural Interior Design Bill of Quantities</w:t>
      </w:r>
    </w:p>
    <w:p w:rsidR="00F14EFA"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Cost Analysis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p>
    <w:p w:rsidR="00F14EFA" w:rsidRDefault="00F14EFA" w:rsidP="00F14EFA">
      <w:pPr>
        <w:numPr>
          <w:ilvl w:val="0"/>
          <w:numId w:val="28"/>
        </w:numPr>
        <w:overflowPunct w:val="0"/>
        <w:autoSpaceDE w:val="0"/>
        <w:autoSpaceDN w:val="0"/>
        <w:adjustRightInd w:val="0"/>
        <w:spacing w:after="0" w:line="240" w:lineRule="atLeast"/>
        <w:textAlignment w:val="baseline"/>
        <w:rPr>
          <w:b/>
          <w:sz w:val="24"/>
        </w:rPr>
      </w:pPr>
      <w:r w:rsidRPr="00D850F3">
        <w:rPr>
          <w:b/>
          <w:sz w:val="24"/>
        </w:rPr>
        <w:t>STRUCTURAL/CIVIL WORKS DESIGN PARAMETERS</w:t>
      </w:r>
    </w:p>
    <w:p w:rsidR="00F14EFA" w:rsidRPr="00D850F3" w:rsidRDefault="00F14EFA" w:rsidP="00F14EFA">
      <w:pPr>
        <w:overflowPunct w:val="0"/>
        <w:autoSpaceDE w:val="0"/>
        <w:autoSpaceDN w:val="0"/>
        <w:adjustRightInd w:val="0"/>
        <w:spacing w:after="0" w:line="240" w:lineRule="atLeast"/>
        <w:ind w:left="720" w:firstLine="0"/>
        <w:textAlignment w:val="baseline"/>
        <w:rPr>
          <w:b/>
          <w:sz w:val="24"/>
        </w:rPr>
      </w:pPr>
    </w:p>
    <w:p w:rsidR="00F14EFA" w:rsidRPr="00D850F3" w:rsidRDefault="00F14EFA" w:rsidP="00F14EFA">
      <w:pPr>
        <w:numPr>
          <w:ilvl w:val="0"/>
          <w:numId w:val="30"/>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F14EFA" w:rsidRPr="00D850F3" w:rsidRDefault="00F14EFA" w:rsidP="00F14EFA">
      <w:pPr>
        <w:overflowPunct w:val="0"/>
        <w:autoSpaceDE w:val="0"/>
        <w:autoSpaceDN w:val="0"/>
        <w:adjustRightInd w:val="0"/>
        <w:spacing w:line="240" w:lineRule="atLeast"/>
        <w:ind w:left="1080"/>
        <w:textAlignment w:val="baseline"/>
        <w:rPr>
          <w:sz w:val="24"/>
        </w:rPr>
      </w:pPr>
      <w:r w:rsidRPr="00D850F3">
        <w:rPr>
          <w:sz w:val="24"/>
        </w:rPr>
        <w:t>The Civil/Structural Design shall be in accordance with the following Philippine laws, Codes and Standards.</w:t>
      </w:r>
    </w:p>
    <w:p w:rsidR="00F14EFA" w:rsidRPr="00D850F3" w:rsidRDefault="00F14EFA" w:rsidP="00F14EFA">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Codes</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Structural Code the Philippines (NSCP) 2010</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revised IRR</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Accessibility Law</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Local Codes and Ordinances</w:t>
      </w:r>
    </w:p>
    <w:p w:rsidR="00F14EFA" w:rsidRPr="00D850F3" w:rsidRDefault="00F14EFA" w:rsidP="00F14EFA">
      <w:pPr>
        <w:numPr>
          <w:ilvl w:val="0"/>
          <w:numId w:val="27"/>
        </w:numPr>
        <w:overflowPunct w:val="0"/>
        <w:autoSpaceDE w:val="0"/>
        <w:autoSpaceDN w:val="0"/>
        <w:adjustRightInd w:val="0"/>
        <w:spacing w:after="0" w:line="259" w:lineRule="auto"/>
        <w:ind w:left="1440"/>
        <w:textAlignment w:val="baseline"/>
        <w:rPr>
          <w:sz w:val="24"/>
        </w:rPr>
      </w:pPr>
      <w:r w:rsidRPr="00D850F3">
        <w:rPr>
          <w:sz w:val="24"/>
        </w:rPr>
        <w:t>Standards</w:t>
      </w:r>
    </w:p>
    <w:p w:rsidR="00F14EFA" w:rsidRPr="00D850F3" w:rsidRDefault="00F14EFA" w:rsidP="00F14EFA">
      <w:pPr>
        <w:numPr>
          <w:ilvl w:val="0"/>
          <w:numId w:val="31"/>
        </w:numPr>
        <w:overflowPunct w:val="0"/>
        <w:autoSpaceDE w:val="0"/>
        <w:autoSpaceDN w:val="0"/>
        <w:adjustRightInd w:val="0"/>
        <w:spacing w:after="0" w:line="276" w:lineRule="auto"/>
        <w:ind w:left="1800"/>
        <w:textAlignment w:val="baseline"/>
        <w:rPr>
          <w:sz w:val="24"/>
        </w:rPr>
      </w:pPr>
      <w:r w:rsidRPr="00D850F3">
        <w:rPr>
          <w:sz w:val="24"/>
        </w:rPr>
        <w:t>Bureau of Product Standards (BPS)</w:t>
      </w:r>
    </w:p>
    <w:p w:rsidR="00F14EFA" w:rsidRPr="00D850F3" w:rsidRDefault="00F14EFA" w:rsidP="00F14EFA">
      <w:pPr>
        <w:numPr>
          <w:ilvl w:val="0"/>
          <w:numId w:val="31"/>
        </w:numPr>
        <w:overflowPunct w:val="0"/>
        <w:autoSpaceDE w:val="0"/>
        <w:autoSpaceDN w:val="0"/>
        <w:adjustRightInd w:val="0"/>
        <w:spacing w:after="0" w:line="276" w:lineRule="auto"/>
        <w:ind w:left="1800"/>
        <w:textAlignment w:val="baseline"/>
        <w:rPr>
          <w:sz w:val="24"/>
        </w:rPr>
      </w:pPr>
      <w:r w:rsidRPr="00D850F3">
        <w:rPr>
          <w:sz w:val="24"/>
        </w:rPr>
        <w:t>Philippine National Standards (PNS)</w:t>
      </w:r>
    </w:p>
    <w:p w:rsidR="00F14EFA" w:rsidRPr="00D850F3" w:rsidRDefault="00F14EFA" w:rsidP="00F14EFA">
      <w:pPr>
        <w:numPr>
          <w:ilvl w:val="0"/>
          <w:numId w:val="31"/>
        </w:numPr>
        <w:overflowPunct w:val="0"/>
        <w:autoSpaceDE w:val="0"/>
        <w:autoSpaceDN w:val="0"/>
        <w:adjustRightInd w:val="0"/>
        <w:spacing w:after="0" w:line="276" w:lineRule="auto"/>
        <w:ind w:left="1800"/>
        <w:textAlignment w:val="baseline"/>
        <w:rPr>
          <w:sz w:val="24"/>
        </w:rPr>
      </w:pPr>
      <w:r w:rsidRPr="00D850F3">
        <w:rPr>
          <w:sz w:val="24"/>
        </w:rPr>
        <w:t>DPWH Blue Book</w:t>
      </w:r>
    </w:p>
    <w:p w:rsidR="00F14EFA" w:rsidRPr="00D850F3" w:rsidRDefault="00F14EFA" w:rsidP="00F14EFA">
      <w:pPr>
        <w:numPr>
          <w:ilvl w:val="0"/>
          <w:numId w:val="31"/>
        </w:numPr>
        <w:overflowPunct w:val="0"/>
        <w:autoSpaceDE w:val="0"/>
        <w:autoSpaceDN w:val="0"/>
        <w:adjustRightInd w:val="0"/>
        <w:spacing w:after="0" w:line="276" w:lineRule="auto"/>
        <w:ind w:left="1800"/>
        <w:textAlignment w:val="baseline"/>
        <w:rPr>
          <w:sz w:val="24"/>
        </w:rPr>
      </w:pPr>
      <w:r w:rsidRPr="00D850F3">
        <w:rPr>
          <w:sz w:val="24"/>
        </w:rPr>
        <w:t>American Concrete Institute (ACI)</w:t>
      </w:r>
    </w:p>
    <w:p w:rsidR="00F14EFA" w:rsidRPr="00D850F3" w:rsidRDefault="00F14EFA" w:rsidP="00F14EFA">
      <w:pPr>
        <w:numPr>
          <w:ilvl w:val="0"/>
          <w:numId w:val="31"/>
        </w:numPr>
        <w:overflowPunct w:val="0"/>
        <w:autoSpaceDE w:val="0"/>
        <w:autoSpaceDN w:val="0"/>
        <w:adjustRightInd w:val="0"/>
        <w:spacing w:after="0" w:line="276" w:lineRule="auto"/>
        <w:ind w:left="1800"/>
        <w:textAlignment w:val="baseline"/>
        <w:rPr>
          <w:sz w:val="24"/>
        </w:rPr>
      </w:pPr>
      <w:r w:rsidRPr="00D850F3">
        <w:rPr>
          <w:sz w:val="24"/>
        </w:rPr>
        <w:t>American Society for Testing Materials (ASTM)</w:t>
      </w:r>
    </w:p>
    <w:p w:rsidR="00F14EFA" w:rsidRDefault="00F14EFA" w:rsidP="00F14EFA">
      <w:pPr>
        <w:numPr>
          <w:ilvl w:val="0"/>
          <w:numId w:val="31"/>
        </w:numPr>
        <w:overflowPunct w:val="0"/>
        <w:autoSpaceDE w:val="0"/>
        <w:autoSpaceDN w:val="0"/>
        <w:adjustRightInd w:val="0"/>
        <w:spacing w:after="0" w:line="276" w:lineRule="auto"/>
        <w:ind w:left="1800"/>
        <w:textAlignment w:val="baseline"/>
        <w:rPr>
          <w:sz w:val="24"/>
        </w:rPr>
      </w:pPr>
      <w:r w:rsidRPr="00D850F3">
        <w:rPr>
          <w:sz w:val="24"/>
        </w:rPr>
        <w:t>American Welding Society (AWS)</w:t>
      </w:r>
    </w:p>
    <w:p w:rsidR="00F14EFA" w:rsidRPr="00D850F3" w:rsidRDefault="00F14EFA" w:rsidP="00F14EFA">
      <w:pPr>
        <w:overflowPunct w:val="0"/>
        <w:autoSpaceDE w:val="0"/>
        <w:autoSpaceDN w:val="0"/>
        <w:adjustRightInd w:val="0"/>
        <w:spacing w:after="0" w:line="276" w:lineRule="auto"/>
        <w:ind w:left="1800" w:firstLine="0"/>
        <w:textAlignment w:val="baseline"/>
        <w:rPr>
          <w:sz w:val="24"/>
        </w:rPr>
      </w:pPr>
    </w:p>
    <w:p w:rsidR="00F14EFA" w:rsidRDefault="00F14EFA" w:rsidP="00F14EFA">
      <w:pPr>
        <w:numPr>
          <w:ilvl w:val="0"/>
          <w:numId w:val="30"/>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F14EFA" w:rsidRPr="00D850F3" w:rsidRDefault="00F14EFA" w:rsidP="00F14EFA">
      <w:pPr>
        <w:overflowPunct w:val="0"/>
        <w:autoSpaceDE w:val="0"/>
        <w:autoSpaceDN w:val="0"/>
        <w:adjustRightInd w:val="0"/>
        <w:spacing w:after="0" w:line="240" w:lineRule="atLeast"/>
        <w:ind w:left="1080" w:firstLine="0"/>
        <w:textAlignment w:val="baseline"/>
        <w:rPr>
          <w:b/>
          <w:sz w:val="24"/>
        </w:rPr>
      </w:pP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General Notes and construction Standards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Site Development Plan</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lastRenderedPageBreak/>
        <w:t>-   Foundation Plan/s (scale 1:100m minimum)</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Floor Framing Plan/s (scale 1:100m minimum)</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Roof Framing Plan/s (scale 1:100m minimum)</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Schedule and Detail of Footings and Columns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Schedule and Detail of Beams and Floor Slabs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Details of Trusses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Details of Stairs, Ramps, Fire Exits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Other Spot Details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Structural Analysis and Design (for 2 </w:t>
      </w:r>
      <w:proofErr w:type="spellStart"/>
      <w:r w:rsidRPr="00D850F3">
        <w:rPr>
          <w:sz w:val="24"/>
        </w:rPr>
        <w:t>storey</w:t>
      </w:r>
      <w:proofErr w:type="spellEnd"/>
      <w:r w:rsidRPr="00D850F3">
        <w:rPr>
          <w:sz w:val="24"/>
        </w:rPr>
        <w:t xml:space="preserve"> building and higher)</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Seismic Analysis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Geotechnical Analysis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Structural and technical specifications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Structural Scope of Works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Structural Bill of Quantities</w:t>
      </w:r>
    </w:p>
    <w:p w:rsidR="00F14EFA"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Cost Analysis</w:t>
      </w:r>
    </w:p>
    <w:p w:rsidR="00F14EFA" w:rsidRPr="00D850F3" w:rsidRDefault="00F14EFA" w:rsidP="00F14EFA">
      <w:pPr>
        <w:overflowPunct w:val="0"/>
        <w:autoSpaceDE w:val="0"/>
        <w:autoSpaceDN w:val="0"/>
        <w:adjustRightInd w:val="0"/>
        <w:spacing w:line="276" w:lineRule="auto"/>
        <w:textAlignment w:val="baseline"/>
        <w:rPr>
          <w:sz w:val="24"/>
        </w:rPr>
      </w:pPr>
    </w:p>
    <w:p w:rsidR="00F14EFA" w:rsidRDefault="00F14EFA" w:rsidP="00F14EFA">
      <w:pPr>
        <w:numPr>
          <w:ilvl w:val="0"/>
          <w:numId w:val="28"/>
        </w:numPr>
        <w:overflowPunct w:val="0"/>
        <w:autoSpaceDE w:val="0"/>
        <w:autoSpaceDN w:val="0"/>
        <w:adjustRightInd w:val="0"/>
        <w:spacing w:after="0" w:line="240" w:lineRule="atLeast"/>
        <w:textAlignment w:val="baseline"/>
        <w:rPr>
          <w:b/>
          <w:sz w:val="24"/>
        </w:rPr>
      </w:pPr>
      <w:r w:rsidRPr="00D850F3">
        <w:rPr>
          <w:b/>
          <w:sz w:val="24"/>
        </w:rPr>
        <w:t>SANITARY/PLUMBING DESIGN</w:t>
      </w:r>
    </w:p>
    <w:p w:rsidR="00F14EFA" w:rsidRPr="00D850F3" w:rsidRDefault="00F14EFA" w:rsidP="00F14EFA">
      <w:pPr>
        <w:overflowPunct w:val="0"/>
        <w:autoSpaceDE w:val="0"/>
        <w:autoSpaceDN w:val="0"/>
        <w:adjustRightInd w:val="0"/>
        <w:spacing w:after="0" w:line="240" w:lineRule="atLeast"/>
        <w:ind w:left="720" w:firstLine="0"/>
        <w:textAlignment w:val="baseline"/>
        <w:rPr>
          <w:b/>
          <w:sz w:val="24"/>
        </w:rPr>
      </w:pPr>
    </w:p>
    <w:p w:rsidR="00F14EFA" w:rsidRPr="00D850F3" w:rsidRDefault="00F14EFA" w:rsidP="00F14EFA">
      <w:pPr>
        <w:numPr>
          <w:ilvl w:val="0"/>
          <w:numId w:val="32"/>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F14EFA" w:rsidRPr="00D850F3" w:rsidRDefault="00F14EFA" w:rsidP="00F14EFA">
      <w:pPr>
        <w:overflowPunct w:val="0"/>
        <w:autoSpaceDE w:val="0"/>
        <w:autoSpaceDN w:val="0"/>
        <w:adjustRightInd w:val="0"/>
        <w:spacing w:line="240" w:lineRule="atLeast"/>
        <w:ind w:left="1080"/>
        <w:textAlignment w:val="baseline"/>
        <w:rPr>
          <w:sz w:val="24"/>
        </w:rPr>
      </w:pPr>
      <w:r w:rsidRPr="00D850F3">
        <w:rPr>
          <w:sz w:val="24"/>
        </w:rPr>
        <w:t>The Sanitary/Plumbing Design shall be in accordance with the following Philippine laws, Codes and Standards.</w:t>
      </w:r>
    </w:p>
    <w:p w:rsidR="00F14EFA" w:rsidRPr="00D850F3" w:rsidRDefault="00F14EFA" w:rsidP="00F14EFA">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Codes:</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New IRR</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Fire Code of the Philippines</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Plumbing Code of the Philippines (NPCP)</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Sanitation Code of the Philippines</w:t>
      </w:r>
    </w:p>
    <w:p w:rsidR="00F14EFA"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Existing Local Codes and Ordinances</w:t>
      </w:r>
    </w:p>
    <w:p w:rsidR="00F14EFA" w:rsidRPr="00D850F3" w:rsidRDefault="00F14EFA" w:rsidP="00F14EFA">
      <w:pPr>
        <w:overflowPunct w:val="0"/>
        <w:autoSpaceDE w:val="0"/>
        <w:autoSpaceDN w:val="0"/>
        <w:adjustRightInd w:val="0"/>
        <w:spacing w:after="0" w:line="276" w:lineRule="auto"/>
        <w:ind w:left="1800" w:firstLine="0"/>
        <w:textAlignment w:val="baseline"/>
        <w:rPr>
          <w:sz w:val="24"/>
        </w:rPr>
      </w:pPr>
    </w:p>
    <w:p w:rsidR="00F14EFA" w:rsidRPr="00D850F3" w:rsidRDefault="00F14EFA" w:rsidP="00F14EFA">
      <w:pPr>
        <w:numPr>
          <w:ilvl w:val="0"/>
          <w:numId w:val="27"/>
        </w:numPr>
        <w:overflowPunct w:val="0"/>
        <w:autoSpaceDE w:val="0"/>
        <w:autoSpaceDN w:val="0"/>
        <w:adjustRightInd w:val="0"/>
        <w:spacing w:after="0" w:line="259" w:lineRule="auto"/>
        <w:ind w:left="1440"/>
        <w:textAlignment w:val="baseline"/>
        <w:rPr>
          <w:sz w:val="24"/>
        </w:rPr>
      </w:pPr>
      <w:r w:rsidRPr="00D850F3">
        <w:rPr>
          <w:sz w:val="24"/>
        </w:rPr>
        <w:t>Standards:</w:t>
      </w:r>
    </w:p>
    <w:p w:rsidR="00F14EFA" w:rsidRPr="00D850F3" w:rsidRDefault="00F14EFA" w:rsidP="00F14EFA">
      <w:pPr>
        <w:numPr>
          <w:ilvl w:val="0"/>
          <w:numId w:val="33"/>
        </w:numPr>
        <w:overflowPunct w:val="0"/>
        <w:autoSpaceDE w:val="0"/>
        <w:autoSpaceDN w:val="0"/>
        <w:adjustRightInd w:val="0"/>
        <w:spacing w:after="0" w:line="276" w:lineRule="auto"/>
        <w:ind w:left="1800"/>
        <w:textAlignment w:val="baseline"/>
        <w:rPr>
          <w:sz w:val="24"/>
        </w:rPr>
      </w:pPr>
      <w:r w:rsidRPr="00D850F3">
        <w:rPr>
          <w:sz w:val="24"/>
        </w:rPr>
        <w:t>Bureau of Product Standards (BPS)</w:t>
      </w:r>
    </w:p>
    <w:p w:rsidR="00F14EFA" w:rsidRPr="00D850F3" w:rsidRDefault="00F14EFA" w:rsidP="00F14EFA">
      <w:pPr>
        <w:numPr>
          <w:ilvl w:val="0"/>
          <w:numId w:val="33"/>
        </w:numPr>
        <w:overflowPunct w:val="0"/>
        <w:autoSpaceDE w:val="0"/>
        <w:autoSpaceDN w:val="0"/>
        <w:adjustRightInd w:val="0"/>
        <w:spacing w:after="0" w:line="276" w:lineRule="auto"/>
        <w:ind w:left="1800"/>
        <w:textAlignment w:val="baseline"/>
        <w:rPr>
          <w:sz w:val="24"/>
        </w:rPr>
      </w:pPr>
      <w:r w:rsidRPr="00D850F3">
        <w:rPr>
          <w:sz w:val="24"/>
        </w:rPr>
        <w:t>Philippine National Standards for Drinking-Water</w:t>
      </w:r>
    </w:p>
    <w:p w:rsidR="00F14EFA" w:rsidRPr="00D850F3" w:rsidRDefault="00F14EFA" w:rsidP="00F14EFA">
      <w:pPr>
        <w:numPr>
          <w:ilvl w:val="0"/>
          <w:numId w:val="33"/>
        </w:numPr>
        <w:overflowPunct w:val="0"/>
        <w:autoSpaceDE w:val="0"/>
        <w:autoSpaceDN w:val="0"/>
        <w:adjustRightInd w:val="0"/>
        <w:spacing w:after="0" w:line="276" w:lineRule="auto"/>
        <w:ind w:left="1800"/>
        <w:textAlignment w:val="baseline"/>
        <w:rPr>
          <w:sz w:val="24"/>
        </w:rPr>
      </w:pPr>
      <w:r w:rsidRPr="00D850F3">
        <w:rPr>
          <w:sz w:val="24"/>
        </w:rPr>
        <w:t>Underwriters Laboratory (UL)</w:t>
      </w:r>
    </w:p>
    <w:p w:rsidR="00F14EFA" w:rsidRPr="00D850F3" w:rsidRDefault="00F14EFA" w:rsidP="00F14EFA">
      <w:pPr>
        <w:numPr>
          <w:ilvl w:val="0"/>
          <w:numId w:val="33"/>
        </w:numPr>
        <w:overflowPunct w:val="0"/>
        <w:autoSpaceDE w:val="0"/>
        <w:autoSpaceDN w:val="0"/>
        <w:adjustRightInd w:val="0"/>
        <w:spacing w:after="0" w:line="276" w:lineRule="auto"/>
        <w:ind w:left="1800"/>
        <w:textAlignment w:val="baseline"/>
        <w:rPr>
          <w:sz w:val="24"/>
        </w:rPr>
      </w:pPr>
      <w:r w:rsidRPr="00D850F3">
        <w:rPr>
          <w:sz w:val="24"/>
        </w:rPr>
        <w:t>DOH National/Laboratory (NRL)</w:t>
      </w:r>
    </w:p>
    <w:p w:rsidR="00F14EFA" w:rsidRPr="00D850F3" w:rsidRDefault="00F14EFA" w:rsidP="00F14EFA">
      <w:pPr>
        <w:numPr>
          <w:ilvl w:val="0"/>
          <w:numId w:val="33"/>
        </w:numPr>
        <w:overflowPunct w:val="0"/>
        <w:autoSpaceDE w:val="0"/>
        <w:autoSpaceDN w:val="0"/>
        <w:adjustRightInd w:val="0"/>
        <w:spacing w:after="0" w:line="276" w:lineRule="auto"/>
        <w:ind w:left="1800"/>
        <w:textAlignment w:val="baseline"/>
        <w:rPr>
          <w:sz w:val="24"/>
        </w:rPr>
      </w:pPr>
      <w:r w:rsidRPr="00D850F3">
        <w:rPr>
          <w:sz w:val="24"/>
        </w:rPr>
        <w:t>DOH Health Care Waste Management Manual</w:t>
      </w:r>
    </w:p>
    <w:p w:rsidR="00F14EFA" w:rsidRPr="00D850F3" w:rsidRDefault="00F14EFA" w:rsidP="00F14EFA">
      <w:pPr>
        <w:numPr>
          <w:ilvl w:val="0"/>
          <w:numId w:val="33"/>
        </w:numPr>
        <w:overflowPunct w:val="0"/>
        <w:autoSpaceDE w:val="0"/>
        <w:autoSpaceDN w:val="0"/>
        <w:adjustRightInd w:val="0"/>
        <w:spacing w:after="0" w:line="276" w:lineRule="auto"/>
        <w:ind w:left="1800"/>
        <w:textAlignment w:val="baseline"/>
        <w:rPr>
          <w:sz w:val="24"/>
        </w:rPr>
      </w:pPr>
      <w:r w:rsidRPr="00D850F3">
        <w:rPr>
          <w:sz w:val="24"/>
        </w:rPr>
        <w:t>National Water Resources Board (NWRB)</w:t>
      </w:r>
    </w:p>
    <w:p w:rsidR="00F14EFA" w:rsidRPr="00D850F3" w:rsidRDefault="00F14EFA" w:rsidP="00F14EFA">
      <w:pPr>
        <w:numPr>
          <w:ilvl w:val="0"/>
          <w:numId w:val="33"/>
        </w:numPr>
        <w:overflowPunct w:val="0"/>
        <w:autoSpaceDE w:val="0"/>
        <w:autoSpaceDN w:val="0"/>
        <w:adjustRightInd w:val="0"/>
        <w:spacing w:after="0" w:line="276" w:lineRule="auto"/>
        <w:ind w:left="1800"/>
        <w:textAlignment w:val="baseline"/>
        <w:rPr>
          <w:sz w:val="24"/>
        </w:rPr>
      </w:pPr>
      <w:r w:rsidRPr="00D850F3">
        <w:rPr>
          <w:sz w:val="24"/>
        </w:rPr>
        <w:t>National Plumbers Association of the Philippines (NAMPAP)</w:t>
      </w:r>
    </w:p>
    <w:p w:rsidR="00F14EFA" w:rsidRDefault="00F14EFA" w:rsidP="00F14EFA">
      <w:pPr>
        <w:numPr>
          <w:ilvl w:val="0"/>
          <w:numId w:val="33"/>
        </w:numPr>
        <w:overflowPunct w:val="0"/>
        <w:autoSpaceDE w:val="0"/>
        <w:autoSpaceDN w:val="0"/>
        <w:adjustRightInd w:val="0"/>
        <w:spacing w:after="0" w:line="276" w:lineRule="auto"/>
        <w:ind w:left="1800"/>
        <w:textAlignment w:val="baseline"/>
        <w:rPr>
          <w:sz w:val="24"/>
        </w:rPr>
      </w:pPr>
      <w:r w:rsidRPr="00D850F3">
        <w:rPr>
          <w:sz w:val="24"/>
        </w:rPr>
        <w:t>Philippine Society of Sanitary Engineers, Inc., (PSSE)</w:t>
      </w:r>
    </w:p>
    <w:p w:rsidR="00F14EFA" w:rsidRPr="00D850F3" w:rsidRDefault="00F14EFA" w:rsidP="00F14EFA">
      <w:pPr>
        <w:overflowPunct w:val="0"/>
        <w:autoSpaceDE w:val="0"/>
        <w:autoSpaceDN w:val="0"/>
        <w:adjustRightInd w:val="0"/>
        <w:spacing w:after="0" w:line="276" w:lineRule="auto"/>
        <w:ind w:left="1800" w:firstLine="0"/>
        <w:textAlignment w:val="baseline"/>
        <w:rPr>
          <w:sz w:val="24"/>
        </w:rPr>
      </w:pPr>
    </w:p>
    <w:p w:rsidR="00F14EFA" w:rsidRDefault="00F14EFA" w:rsidP="00F14EFA">
      <w:pPr>
        <w:numPr>
          <w:ilvl w:val="0"/>
          <w:numId w:val="32"/>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F14EFA" w:rsidRPr="00D850F3" w:rsidRDefault="00F14EFA" w:rsidP="00F14EFA">
      <w:pPr>
        <w:overflowPunct w:val="0"/>
        <w:autoSpaceDE w:val="0"/>
        <w:autoSpaceDN w:val="0"/>
        <w:adjustRightInd w:val="0"/>
        <w:spacing w:after="0" w:line="240" w:lineRule="atLeast"/>
        <w:ind w:left="1080" w:firstLine="0"/>
        <w:textAlignment w:val="baseline"/>
        <w:rPr>
          <w:b/>
          <w:sz w:val="24"/>
        </w:rPr>
      </w:pP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General Notes and Legends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Location and Site Plan</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lastRenderedPageBreak/>
        <w:t xml:space="preserve">-  </w:t>
      </w:r>
      <w:r w:rsidRPr="00D850F3">
        <w:rPr>
          <w:sz w:val="24"/>
        </w:rPr>
        <w:tab/>
        <w:t>Storm Drainage Layout (scale 1:100m minimum) including actual length of tapping line to Main Drainage line</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Water line Layout (scale 1:100m minimum) including actual length of tapping line from main water source when applicable</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Sewer line Layout (scale 1:100m minimum) including actual length of tapping line to septic tank or existing sewer line</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Isometric Layout, showing waterline, sewer line and drainage line</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of connections catch basins, downspouts, etc.</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of Septic Tank/Sewer Treatment Plant</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Design Analysis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Sanitary Technical Specifications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Sanitary Scope of Works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Sanitary Bill of Quantities</w:t>
      </w:r>
    </w:p>
    <w:p w:rsidR="00F14EFA"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Cost Analysis</w:t>
      </w:r>
    </w:p>
    <w:p w:rsidR="00F14EFA" w:rsidRPr="00D850F3" w:rsidRDefault="00F14EFA" w:rsidP="00F14EFA">
      <w:pPr>
        <w:overflowPunct w:val="0"/>
        <w:autoSpaceDE w:val="0"/>
        <w:autoSpaceDN w:val="0"/>
        <w:adjustRightInd w:val="0"/>
        <w:spacing w:line="276" w:lineRule="auto"/>
        <w:textAlignment w:val="baseline"/>
        <w:rPr>
          <w:sz w:val="24"/>
        </w:rPr>
      </w:pPr>
    </w:p>
    <w:p w:rsidR="00F14EFA" w:rsidRDefault="00F14EFA" w:rsidP="00F14EFA">
      <w:pPr>
        <w:numPr>
          <w:ilvl w:val="0"/>
          <w:numId w:val="28"/>
        </w:numPr>
        <w:overflowPunct w:val="0"/>
        <w:autoSpaceDE w:val="0"/>
        <w:autoSpaceDN w:val="0"/>
        <w:adjustRightInd w:val="0"/>
        <w:spacing w:after="0" w:line="240" w:lineRule="atLeast"/>
        <w:textAlignment w:val="baseline"/>
        <w:rPr>
          <w:b/>
          <w:sz w:val="24"/>
        </w:rPr>
      </w:pPr>
      <w:r w:rsidRPr="00D850F3">
        <w:rPr>
          <w:b/>
          <w:sz w:val="24"/>
        </w:rPr>
        <w:t>MECHANICAL WORKS DESIGN</w:t>
      </w:r>
    </w:p>
    <w:p w:rsidR="00F14EFA" w:rsidRPr="00D850F3" w:rsidRDefault="00F14EFA" w:rsidP="00F14EFA">
      <w:pPr>
        <w:overflowPunct w:val="0"/>
        <w:autoSpaceDE w:val="0"/>
        <w:autoSpaceDN w:val="0"/>
        <w:adjustRightInd w:val="0"/>
        <w:spacing w:after="0" w:line="240" w:lineRule="atLeast"/>
        <w:ind w:left="720" w:firstLine="0"/>
        <w:textAlignment w:val="baseline"/>
        <w:rPr>
          <w:b/>
          <w:sz w:val="24"/>
        </w:rPr>
      </w:pPr>
    </w:p>
    <w:p w:rsidR="00F14EFA" w:rsidRPr="00D850F3" w:rsidRDefault="00F14EFA" w:rsidP="00F14EFA">
      <w:pPr>
        <w:numPr>
          <w:ilvl w:val="0"/>
          <w:numId w:val="34"/>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F14EFA" w:rsidRDefault="00F14EFA" w:rsidP="00F14EFA">
      <w:pPr>
        <w:overflowPunct w:val="0"/>
        <w:autoSpaceDE w:val="0"/>
        <w:autoSpaceDN w:val="0"/>
        <w:adjustRightInd w:val="0"/>
        <w:spacing w:line="240" w:lineRule="atLeast"/>
        <w:ind w:left="1080"/>
        <w:textAlignment w:val="baseline"/>
        <w:rPr>
          <w:sz w:val="24"/>
        </w:rPr>
      </w:pPr>
      <w:r w:rsidRPr="00D850F3">
        <w:rPr>
          <w:sz w:val="24"/>
        </w:rPr>
        <w:t>The Mechanical Design shall be in accordance with the following Philippine laws, Codes and Standards.</w:t>
      </w:r>
    </w:p>
    <w:p w:rsidR="00F14EFA" w:rsidRPr="00D850F3" w:rsidRDefault="00F14EFA" w:rsidP="00F14EFA">
      <w:pPr>
        <w:overflowPunct w:val="0"/>
        <w:autoSpaceDE w:val="0"/>
        <w:autoSpaceDN w:val="0"/>
        <w:adjustRightInd w:val="0"/>
        <w:spacing w:line="240" w:lineRule="atLeast"/>
        <w:ind w:left="1080"/>
        <w:textAlignment w:val="baseline"/>
        <w:rPr>
          <w:sz w:val="24"/>
        </w:rPr>
      </w:pPr>
    </w:p>
    <w:p w:rsidR="00F14EFA" w:rsidRPr="00D850F3" w:rsidRDefault="00F14EFA" w:rsidP="00F14EFA">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Codes:</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New IRR</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New Fire Code the Philippines</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Mechanical Engineering Code of the Philippines (ME Code)</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Existing Local Government Codes and Ordinances</w:t>
      </w:r>
    </w:p>
    <w:p w:rsidR="00F14EFA" w:rsidRPr="00D850F3" w:rsidRDefault="00F14EFA" w:rsidP="00F14EFA">
      <w:pPr>
        <w:overflowPunct w:val="0"/>
        <w:autoSpaceDE w:val="0"/>
        <w:autoSpaceDN w:val="0"/>
        <w:adjustRightInd w:val="0"/>
        <w:spacing w:line="276" w:lineRule="auto"/>
        <w:ind w:left="1800"/>
        <w:textAlignment w:val="baseline"/>
        <w:rPr>
          <w:sz w:val="24"/>
        </w:rPr>
      </w:pPr>
    </w:p>
    <w:p w:rsidR="00F14EFA" w:rsidRPr="00D850F3" w:rsidRDefault="00F14EFA" w:rsidP="00F14EFA">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Standards:</w:t>
      </w:r>
    </w:p>
    <w:p w:rsidR="00F14EFA" w:rsidRPr="00D850F3" w:rsidRDefault="00F14EFA" w:rsidP="00F14EFA">
      <w:pPr>
        <w:numPr>
          <w:ilvl w:val="0"/>
          <w:numId w:val="35"/>
        </w:numPr>
        <w:overflowPunct w:val="0"/>
        <w:autoSpaceDE w:val="0"/>
        <w:autoSpaceDN w:val="0"/>
        <w:adjustRightInd w:val="0"/>
        <w:spacing w:after="0" w:line="276" w:lineRule="auto"/>
        <w:ind w:left="1800"/>
        <w:textAlignment w:val="baseline"/>
        <w:rPr>
          <w:sz w:val="24"/>
        </w:rPr>
      </w:pPr>
      <w:r w:rsidRPr="00D850F3">
        <w:rPr>
          <w:sz w:val="24"/>
        </w:rPr>
        <w:t>Bureau of Product Standards (BPS)</w:t>
      </w:r>
    </w:p>
    <w:p w:rsidR="00F14EFA" w:rsidRPr="00D850F3" w:rsidRDefault="00F14EFA" w:rsidP="00F14EFA">
      <w:pPr>
        <w:numPr>
          <w:ilvl w:val="0"/>
          <w:numId w:val="35"/>
        </w:numPr>
        <w:overflowPunct w:val="0"/>
        <w:autoSpaceDE w:val="0"/>
        <w:autoSpaceDN w:val="0"/>
        <w:adjustRightInd w:val="0"/>
        <w:spacing w:after="0" w:line="276" w:lineRule="auto"/>
        <w:ind w:left="1800"/>
        <w:textAlignment w:val="baseline"/>
        <w:rPr>
          <w:sz w:val="24"/>
        </w:rPr>
      </w:pPr>
      <w:r w:rsidRPr="00D850F3">
        <w:rPr>
          <w:sz w:val="24"/>
        </w:rPr>
        <w:t>Philippine National Standards (PNS)</w:t>
      </w:r>
    </w:p>
    <w:p w:rsidR="00F14EFA" w:rsidRPr="00D850F3" w:rsidRDefault="00F14EFA" w:rsidP="00F14EFA">
      <w:pPr>
        <w:numPr>
          <w:ilvl w:val="0"/>
          <w:numId w:val="35"/>
        </w:numPr>
        <w:overflowPunct w:val="0"/>
        <w:autoSpaceDE w:val="0"/>
        <w:autoSpaceDN w:val="0"/>
        <w:adjustRightInd w:val="0"/>
        <w:spacing w:after="0" w:line="276" w:lineRule="auto"/>
        <w:ind w:left="1800"/>
        <w:textAlignment w:val="baseline"/>
        <w:rPr>
          <w:sz w:val="24"/>
        </w:rPr>
      </w:pPr>
      <w:r w:rsidRPr="00D850F3">
        <w:rPr>
          <w:sz w:val="24"/>
        </w:rPr>
        <w:t>Underwriters Laboratory (UL) and Factory Mutual (FM)</w:t>
      </w:r>
    </w:p>
    <w:p w:rsidR="00F14EFA" w:rsidRPr="00D850F3" w:rsidRDefault="00F14EFA" w:rsidP="00F14EFA">
      <w:pPr>
        <w:numPr>
          <w:ilvl w:val="0"/>
          <w:numId w:val="35"/>
        </w:numPr>
        <w:overflowPunct w:val="0"/>
        <w:autoSpaceDE w:val="0"/>
        <w:autoSpaceDN w:val="0"/>
        <w:adjustRightInd w:val="0"/>
        <w:spacing w:after="0" w:line="276" w:lineRule="auto"/>
        <w:ind w:left="1800"/>
        <w:textAlignment w:val="baseline"/>
        <w:rPr>
          <w:sz w:val="24"/>
        </w:rPr>
      </w:pPr>
      <w:r w:rsidRPr="00D850F3">
        <w:rPr>
          <w:sz w:val="24"/>
        </w:rPr>
        <w:t>International Electro-Technical Commission (IEC) 1988</w:t>
      </w:r>
    </w:p>
    <w:p w:rsidR="00F14EFA" w:rsidRPr="00D850F3" w:rsidRDefault="00F14EFA" w:rsidP="00F14EFA">
      <w:pPr>
        <w:numPr>
          <w:ilvl w:val="0"/>
          <w:numId w:val="35"/>
        </w:numPr>
        <w:overflowPunct w:val="0"/>
        <w:autoSpaceDE w:val="0"/>
        <w:autoSpaceDN w:val="0"/>
        <w:adjustRightInd w:val="0"/>
        <w:spacing w:after="0" w:line="276" w:lineRule="auto"/>
        <w:ind w:left="1800"/>
        <w:textAlignment w:val="baseline"/>
        <w:rPr>
          <w:sz w:val="24"/>
        </w:rPr>
      </w:pPr>
      <w:r w:rsidRPr="00D850F3">
        <w:rPr>
          <w:sz w:val="24"/>
        </w:rPr>
        <w:t>National Fire Protection Association (NFPA)</w:t>
      </w:r>
    </w:p>
    <w:p w:rsidR="00F14EFA" w:rsidRPr="00D850F3" w:rsidRDefault="00F14EFA" w:rsidP="00F14EFA">
      <w:pPr>
        <w:numPr>
          <w:ilvl w:val="0"/>
          <w:numId w:val="35"/>
        </w:numPr>
        <w:overflowPunct w:val="0"/>
        <w:autoSpaceDE w:val="0"/>
        <w:autoSpaceDN w:val="0"/>
        <w:adjustRightInd w:val="0"/>
        <w:spacing w:after="0" w:line="276" w:lineRule="auto"/>
        <w:ind w:left="1800"/>
        <w:textAlignment w:val="baseline"/>
        <w:rPr>
          <w:sz w:val="24"/>
        </w:rPr>
      </w:pPr>
      <w:r w:rsidRPr="00D850F3">
        <w:rPr>
          <w:sz w:val="24"/>
        </w:rPr>
        <w:t>National Fire Protection Association (NFPA) 99 Standard for Health Care Facilities.</w:t>
      </w:r>
    </w:p>
    <w:p w:rsidR="00F14EFA" w:rsidRPr="00D850F3" w:rsidRDefault="00F14EFA" w:rsidP="00F14EFA">
      <w:pPr>
        <w:numPr>
          <w:ilvl w:val="0"/>
          <w:numId w:val="35"/>
        </w:numPr>
        <w:overflowPunct w:val="0"/>
        <w:autoSpaceDE w:val="0"/>
        <w:autoSpaceDN w:val="0"/>
        <w:adjustRightInd w:val="0"/>
        <w:spacing w:after="0" w:line="276" w:lineRule="auto"/>
        <w:ind w:left="1800"/>
        <w:textAlignment w:val="baseline"/>
        <w:rPr>
          <w:sz w:val="24"/>
        </w:rPr>
      </w:pPr>
      <w:r w:rsidRPr="00D850F3">
        <w:rPr>
          <w:sz w:val="24"/>
        </w:rPr>
        <w:t>American Society of Heating, Refrigeration and Air Conditioning Engineers (ASHRAE).</w:t>
      </w:r>
    </w:p>
    <w:p w:rsidR="00F14EFA" w:rsidRDefault="00F14EFA" w:rsidP="00F14EFA">
      <w:pPr>
        <w:numPr>
          <w:ilvl w:val="0"/>
          <w:numId w:val="35"/>
        </w:numPr>
        <w:overflowPunct w:val="0"/>
        <w:autoSpaceDE w:val="0"/>
        <w:autoSpaceDN w:val="0"/>
        <w:adjustRightInd w:val="0"/>
        <w:spacing w:after="0" w:line="276" w:lineRule="auto"/>
        <w:ind w:left="1800"/>
        <w:textAlignment w:val="baseline"/>
        <w:rPr>
          <w:sz w:val="24"/>
        </w:rPr>
      </w:pPr>
      <w:r w:rsidRPr="00D850F3">
        <w:rPr>
          <w:sz w:val="24"/>
        </w:rPr>
        <w:t>Center for Disease Control and Prevention (CDC) Manual.</w:t>
      </w:r>
    </w:p>
    <w:p w:rsidR="00F14EFA" w:rsidRPr="00D850F3" w:rsidRDefault="00F14EFA" w:rsidP="00F14EFA">
      <w:pPr>
        <w:overflowPunct w:val="0"/>
        <w:autoSpaceDE w:val="0"/>
        <w:autoSpaceDN w:val="0"/>
        <w:adjustRightInd w:val="0"/>
        <w:spacing w:after="0" w:line="276" w:lineRule="auto"/>
        <w:ind w:left="1800" w:firstLine="0"/>
        <w:textAlignment w:val="baseline"/>
        <w:rPr>
          <w:sz w:val="24"/>
        </w:rPr>
      </w:pPr>
    </w:p>
    <w:p w:rsidR="00F14EFA" w:rsidRDefault="00F14EFA" w:rsidP="00F14EFA">
      <w:pPr>
        <w:numPr>
          <w:ilvl w:val="0"/>
          <w:numId w:val="34"/>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F14EFA" w:rsidRPr="00D850F3" w:rsidRDefault="00F14EFA" w:rsidP="00F14EFA">
      <w:pPr>
        <w:overflowPunct w:val="0"/>
        <w:autoSpaceDE w:val="0"/>
        <w:autoSpaceDN w:val="0"/>
        <w:adjustRightInd w:val="0"/>
        <w:spacing w:after="0" w:line="240" w:lineRule="atLeast"/>
        <w:ind w:left="1080" w:firstLine="0"/>
        <w:textAlignment w:val="baseline"/>
        <w:rPr>
          <w:b/>
          <w:sz w:val="24"/>
        </w:rPr>
      </w:pP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General Notes and Legends, Site Development Plan, Location Plans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lastRenderedPageBreak/>
        <w:t xml:space="preserve">-  </w:t>
      </w:r>
      <w:r w:rsidRPr="00D850F3">
        <w:rPr>
          <w:sz w:val="24"/>
        </w:rPr>
        <w:tab/>
        <w:t xml:space="preserve">Floor   Plans/Isometric   Drawings (scale   1:100n   </w:t>
      </w:r>
      <w:r>
        <w:rPr>
          <w:sz w:val="24"/>
        </w:rPr>
        <w:t>minimum)</w:t>
      </w:r>
      <w:r w:rsidRPr="00D850F3">
        <w:rPr>
          <w:sz w:val="24"/>
        </w:rPr>
        <w:t xml:space="preserve"> showing Ventilation and Air Conditioning Systems and other installations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Floor   Plan/s   Isometric   Drawings (scale   1:100m   minimum) of   Air Conditioning Systems and details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Floor   Plans/Isometric   Drawings (scale   1:100m   minimum) of   Fire Suppression Systems, fire sprinkler system, wet stand pipe, dry stand pipe and other installation</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Water Tank, Flow Diagram (scale 1:50m)</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of Firewater Supply System (scale 1:50m)</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Technical Specification</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Mechanical Scope of Works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Mechanical Bill of Quantities</w:t>
      </w:r>
    </w:p>
    <w:p w:rsidR="00F14EFA"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Cost Analysis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p>
    <w:p w:rsidR="00F14EFA" w:rsidRDefault="00F14EFA" w:rsidP="00F14EFA">
      <w:pPr>
        <w:numPr>
          <w:ilvl w:val="0"/>
          <w:numId w:val="28"/>
        </w:numPr>
        <w:overflowPunct w:val="0"/>
        <w:autoSpaceDE w:val="0"/>
        <w:autoSpaceDN w:val="0"/>
        <w:adjustRightInd w:val="0"/>
        <w:spacing w:after="0" w:line="240" w:lineRule="atLeast"/>
        <w:textAlignment w:val="baseline"/>
        <w:rPr>
          <w:b/>
          <w:sz w:val="24"/>
        </w:rPr>
      </w:pPr>
      <w:r w:rsidRPr="00D850F3">
        <w:rPr>
          <w:b/>
          <w:sz w:val="24"/>
        </w:rPr>
        <w:t>ELECTRICAL DESIGN PARAMETERS</w:t>
      </w:r>
    </w:p>
    <w:p w:rsidR="00F14EFA" w:rsidRPr="00D850F3" w:rsidRDefault="00F14EFA" w:rsidP="00F14EFA">
      <w:pPr>
        <w:overflowPunct w:val="0"/>
        <w:autoSpaceDE w:val="0"/>
        <w:autoSpaceDN w:val="0"/>
        <w:adjustRightInd w:val="0"/>
        <w:spacing w:after="0" w:line="240" w:lineRule="atLeast"/>
        <w:ind w:left="720" w:firstLine="0"/>
        <w:textAlignment w:val="baseline"/>
        <w:rPr>
          <w:b/>
          <w:sz w:val="24"/>
        </w:rPr>
      </w:pPr>
    </w:p>
    <w:p w:rsidR="00F14EFA" w:rsidRPr="00D850F3" w:rsidRDefault="00F14EFA" w:rsidP="00F14EFA">
      <w:pPr>
        <w:numPr>
          <w:ilvl w:val="0"/>
          <w:numId w:val="36"/>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F14EFA" w:rsidRPr="00D850F3" w:rsidRDefault="00F14EFA" w:rsidP="00F14EFA">
      <w:pPr>
        <w:overflowPunct w:val="0"/>
        <w:autoSpaceDE w:val="0"/>
        <w:autoSpaceDN w:val="0"/>
        <w:adjustRightInd w:val="0"/>
        <w:spacing w:line="240" w:lineRule="atLeast"/>
        <w:ind w:left="1080"/>
        <w:textAlignment w:val="baseline"/>
        <w:rPr>
          <w:sz w:val="24"/>
        </w:rPr>
      </w:pPr>
      <w:r w:rsidRPr="00D850F3">
        <w:rPr>
          <w:sz w:val="24"/>
        </w:rPr>
        <w:t>The Electrical System Design Parameters shall be in accordance with the following Philippine laws, Codes and Standards.</w:t>
      </w:r>
    </w:p>
    <w:p w:rsidR="00F14EFA" w:rsidRPr="00D850F3" w:rsidRDefault="00F14EFA" w:rsidP="00F14EFA">
      <w:pPr>
        <w:numPr>
          <w:ilvl w:val="0"/>
          <w:numId w:val="27"/>
        </w:numPr>
        <w:overflowPunct w:val="0"/>
        <w:autoSpaceDE w:val="0"/>
        <w:autoSpaceDN w:val="0"/>
        <w:adjustRightInd w:val="0"/>
        <w:spacing w:after="0" w:line="259" w:lineRule="auto"/>
        <w:ind w:left="1440"/>
        <w:textAlignment w:val="baseline"/>
        <w:rPr>
          <w:sz w:val="24"/>
        </w:rPr>
      </w:pPr>
      <w:r w:rsidRPr="00D850F3">
        <w:rPr>
          <w:sz w:val="24"/>
        </w:rPr>
        <w:t>Codes:</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Philippine Electrical Code</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Electrical Code</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New Fire Code of the Philippines</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new IRR</w:t>
      </w:r>
    </w:p>
    <w:p w:rsidR="00F14EFA" w:rsidRPr="00D850F3" w:rsidRDefault="00F14EFA" w:rsidP="00F14EFA">
      <w:pPr>
        <w:numPr>
          <w:ilvl w:val="1"/>
          <w:numId w:val="28"/>
        </w:numPr>
        <w:overflowPunct w:val="0"/>
        <w:autoSpaceDE w:val="0"/>
        <w:autoSpaceDN w:val="0"/>
        <w:adjustRightInd w:val="0"/>
        <w:spacing w:after="0" w:line="276" w:lineRule="auto"/>
        <w:ind w:left="1800"/>
        <w:textAlignment w:val="baseline"/>
        <w:rPr>
          <w:sz w:val="24"/>
        </w:rPr>
      </w:pPr>
      <w:r w:rsidRPr="00D850F3">
        <w:rPr>
          <w:sz w:val="24"/>
        </w:rPr>
        <w:t>Existing Local Codes and Ordinances</w:t>
      </w:r>
    </w:p>
    <w:p w:rsidR="00F14EFA" w:rsidRPr="00D850F3" w:rsidRDefault="00F14EFA" w:rsidP="00F14EFA">
      <w:pPr>
        <w:numPr>
          <w:ilvl w:val="0"/>
          <w:numId w:val="27"/>
        </w:numPr>
        <w:overflowPunct w:val="0"/>
        <w:autoSpaceDE w:val="0"/>
        <w:autoSpaceDN w:val="0"/>
        <w:adjustRightInd w:val="0"/>
        <w:spacing w:after="0" w:line="259" w:lineRule="auto"/>
        <w:ind w:left="1440"/>
        <w:textAlignment w:val="baseline"/>
        <w:rPr>
          <w:sz w:val="24"/>
        </w:rPr>
      </w:pPr>
      <w:r w:rsidRPr="00D850F3">
        <w:rPr>
          <w:sz w:val="24"/>
        </w:rPr>
        <w:t>Standards:</w:t>
      </w:r>
    </w:p>
    <w:p w:rsidR="00F14EFA" w:rsidRPr="00D850F3" w:rsidRDefault="00F14EFA" w:rsidP="00F14EFA">
      <w:pPr>
        <w:numPr>
          <w:ilvl w:val="0"/>
          <w:numId w:val="37"/>
        </w:numPr>
        <w:overflowPunct w:val="0"/>
        <w:autoSpaceDE w:val="0"/>
        <w:autoSpaceDN w:val="0"/>
        <w:adjustRightInd w:val="0"/>
        <w:spacing w:after="0" w:line="276" w:lineRule="auto"/>
        <w:ind w:left="1800"/>
        <w:textAlignment w:val="baseline"/>
        <w:rPr>
          <w:sz w:val="24"/>
        </w:rPr>
      </w:pPr>
      <w:r w:rsidRPr="00D850F3">
        <w:rPr>
          <w:sz w:val="24"/>
        </w:rPr>
        <w:t>Bureau of Product Standards (BPS)</w:t>
      </w:r>
    </w:p>
    <w:p w:rsidR="00F14EFA" w:rsidRPr="00D850F3" w:rsidRDefault="00F14EFA" w:rsidP="00F14EFA">
      <w:pPr>
        <w:numPr>
          <w:ilvl w:val="0"/>
          <w:numId w:val="37"/>
        </w:numPr>
        <w:overflowPunct w:val="0"/>
        <w:autoSpaceDE w:val="0"/>
        <w:autoSpaceDN w:val="0"/>
        <w:adjustRightInd w:val="0"/>
        <w:spacing w:after="0" w:line="276" w:lineRule="auto"/>
        <w:ind w:left="1800"/>
        <w:textAlignment w:val="baseline"/>
        <w:rPr>
          <w:sz w:val="24"/>
        </w:rPr>
      </w:pPr>
      <w:r w:rsidRPr="00D850F3">
        <w:rPr>
          <w:sz w:val="24"/>
        </w:rPr>
        <w:t>Underwriters Laboratory (UL)</w:t>
      </w:r>
    </w:p>
    <w:p w:rsidR="00F14EFA" w:rsidRPr="00D850F3" w:rsidRDefault="00F14EFA" w:rsidP="00F14EFA">
      <w:pPr>
        <w:numPr>
          <w:ilvl w:val="0"/>
          <w:numId w:val="37"/>
        </w:numPr>
        <w:overflowPunct w:val="0"/>
        <w:autoSpaceDE w:val="0"/>
        <w:autoSpaceDN w:val="0"/>
        <w:adjustRightInd w:val="0"/>
        <w:spacing w:after="0" w:line="276" w:lineRule="auto"/>
        <w:ind w:left="1800"/>
        <w:textAlignment w:val="baseline"/>
        <w:rPr>
          <w:sz w:val="24"/>
        </w:rPr>
      </w:pPr>
      <w:r w:rsidRPr="00D850F3">
        <w:rPr>
          <w:sz w:val="24"/>
        </w:rPr>
        <w:t>National Fire Protection Association</w:t>
      </w:r>
    </w:p>
    <w:p w:rsidR="00F14EFA" w:rsidRPr="00D850F3" w:rsidRDefault="00F14EFA" w:rsidP="00F14EFA">
      <w:pPr>
        <w:numPr>
          <w:ilvl w:val="0"/>
          <w:numId w:val="37"/>
        </w:numPr>
        <w:overflowPunct w:val="0"/>
        <w:autoSpaceDE w:val="0"/>
        <w:autoSpaceDN w:val="0"/>
        <w:adjustRightInd w:val="0"/>
        <w:spacing w:after="0" w:line="276" w:lineRule="auto"/>
        <w:ind w:left="1800"/>
        <w:textAlignment w:val="baseline"/>
        <w:rPr>
          <w:sz w:val="24"/>
        </w:rPr>
      </w:pPr>
      <w:r w:rsidRPr="00D850F3">
        <w:rPr>
          <w:sz w:val="24"/>
        </w:rPr>
        <w:t>International Electro Technical Commission (IEC)</w:t>
      </w:r>
    </w:p>
    <w:p w:rsidR="00F14EFA" w:rsidRPr="00D850F3" w:rsidRDefault="00F14EFA" w:rsidP="00F14EFA">
      <w:pPr>
        <w:numPr>
          <w:ilvl w:val="0"/>
          <w:numId w:val="37"/>
        </w:numPr>
        <w:overflowPunct w:val="0"/>
        <w:autoSpaceDE w:val="0"/>
        <w:autoSpaceDN w:val="0"/>
        <w:adjustRightInd w:val="0"/>
        <w:spacing w:after="0" w:line="276" w:lineRule="auto"/>
        <w:ind w:left="1800"/>
        <w:textAlignment w:val="baseline"/>
        <w:rPr>
          <w:sz w:val="24"/>
        </w:rPr>
      </w:pPr>
      <w:r w:rsidRPr="00D850F3">
        <w:rPr>
          <w:sz w:val="24"/>
        </w:rPr>
        <w:t>Illumination Engineering Society (IES)</w:t>
      </w:r>
    </w:p>
    <w:p w:rsidR="00F14EFA" w:rsidRDefault="00F14EFA" w:rsidP="00F14EFA">
      <w:pPr>
        <w:numPr>
          <w:ilvl w:val="0"/>
          <w:numId w:val="37"/>
        </w:numPr>
        <w:overflowPunct w:val="0"/>
        <w:autoSpaceDE w:val="0"/>
        <w:autoSpaceDN w:val="0"/>
        <w:adjustRightInd w:val="0"/>
        <w:spacing w:after="0" w:line="276" w:lineRule="auto"/>
        <w:ind w:left="1800"/>
        <w:textAlignment w:val="baseline"/>
        <w:rPr>
          <w:sz w:val="24"/>
        </w:rPr>
      </w:pPr>
      <w:r w:rsidRPr="00D850F3">
        <w:rPr>
          <w:sz w:val="24"/>
        </w:rPr>
        <w:t>National Electrical Manufacturer’s Association (NEMA)</w:t>
      </w:r>
    </w:p>
    <w:p w:rsidR="00F14EFA" w:rsidRDefault="00F14EFA" w:rsidP="00F14EFA">
      <w:pPr>
        <w:overflowPunct w:val="0"/>
        <w:autoSpaceDE w:val="0"/>
        <w:autoSpaceDN w:val="0"/>
        <w:adjustRightInd w:val="0"/>
        <w:spacing w:after="0" w:line="276" w:lineRule="auto"/>
        <w:ind w:left="1800" w:firstLine="0"/>
        <w:textAlignment w:val="baseline"/>
        <w:rPr>
          <w:sz w:val="24"/>
        </w:rPr>
      </w:pPr>
    </w:p>
    <w:p w:rsidR="00F14EFA" w:rsidRPr="00D850F3" w:rsidRDefault="00F14EFA" w:rsidP="00F14EFA">
      <w:pPr>
        <w:overflowPunct w:val="0"/>
        <w:autoSpaceDE w:val="0"/>
        <w:autoSpaceDN w:val="0"/>
        <w:adjustRightInd w:val="0"/>
        <w:spacing w:after="0" w:line="276" w:lineRule="auto"/>
        <w:ind w:left="1800" w:firstLine="0"/>
        <w:textAlignment w:val="baseline"/>
        <w:rPr>
          <w:sz w:val="24"/>
        </w:rPr>
      </w:pPr>
    </w:p>
    <w:p w:rsidR="00F14EFA" w:rsidRPr="00D850F3" w:rsidRDefault="00F14EFA" w:rsidP="00F14EFA">
      <w:pPr>
        <w:numPr>
          <w:ilvl w:val="0"/>
          <w:numId w:val="36"/>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General Notes and Legends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Location and Site Plan</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Lighting Layout (scale 1:100m minimum) including details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Power Layout (scale 1:100m minimum) including details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Auxiliary System Layout (scale 1:100m minimum) including details (Telephone System with Intercom, WAN and LAN System, Fire Alarm System, Audio, Video and others)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Schedule and Details of Loads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lastRenderedPageBreak/>
        <w:t xml:space="preserve">-   </w:t>
      </w:r>
      <w:r w:rsidRPr="00D850F3">
        <w:rPr>
          <w:sz w:val="24"/>
        </w:rPr>
        <w:tab/>
        <w:t>Riser Diagram</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Other Detail</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Computation</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Design Analysis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Technical Specifications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Scope of Works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Bill of Quantities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Cost Analysis</w:t>
      </w:r>
    </w:p>
    <w:p w:rsidR="00F14EFA" w:rsidRPr="00D850F3" w:rsidRDefault="00F14EFA" w:rsidP="00F14EFA">
      <w:pPr>
        <w:overflowPunct w:val="0"/>
        <w:autoSpaceDE w:val="0"/>
        <w:autoSpaceDN w:val="0"/>
        <w:adjustRightInd w:val="0"/>
        <w:spacing w:line="276" w:lineRule="auto"/>
        <w:ind w:left="1440" w:hanging="360"/>
        <w:textAlignment w:val="baseline"/>
        <w:rPr>
          <w:sz w:val="24"/>
        </w:rPr>
      </w:pPr>
    </w:p>
    <w:p w:rsidR="00F14EFA" w:rsidRPr="00D850F3" w:rsidRDefault="00F14EFA" w:rsidP="00F14EFA">
      <w:pPr>
        <w:numPr>
          <w:ilvl w:val="0"/>
          <w:numId w:val="28"/>
        </w:numPr>
        <w:overflowPunct w:val="0"/>
        <w:autoSpaceDE w:val="0"/>
        <w:autoSpaceDN w:val="0"/>
        <w:adjustRightInd w:val="0"/>
        <w:spacing w:after="0" w:line="240" w:lineRule="atLeast"/>
        <w:textAlignment w:val="baseline"/>
        <w:rPr>
          <w:b/>
          <w:sz w:val="24"/>
        </w:rPr>
      </w:pPr>
      <w:r w:rsidRPr="00D850F3">
        <w:rPr>
          <w:b/>
          <w:sz w:val="24"/>
        </w:rPr>
        <w:t>AUDIO DESIGN (SOUND SYSTEM)</w:t>
      </w:r>
    </w:p>
    <w:p w:rsidR="00F14EFA" w:rsidRPr="00D850F3" w:rsidRDefault="00F14EFA" w:rsidP="00F14EFA">
      <w:pPr>
        <w:overflowPunct w:val="0"/>
        <w:autoSpaceDE w:val="0"/>
        <w:autoSpaceDN w:val="0"/>
        <w:adjustRightInd w:val="0"/>
        <w:spacing w:line="240" w:lineRule="atLeast"/>
        <w:ind w:firstLine="720"/>
        <w:textAlignment w:val="baseline"/>
        <w:rPr>
          <w:b/>
          <w:sz w:val="24"/>
        </w:rPr>
      </w:pPr>
      <w:r w:rsidRPr="00D850F3">
        <w:rPr>
          <w:b/>
          <w:sz w:val="24"/>
        </w:rPr>
        <w:t>Codes and Standards</w:t>
      </w:r>
    </w:p>
    <w:p w:rsidR="00F14EFA" w:rsidRDefault="00F14EFA" w:rsidP="00F14EFA">
      <w:r w:rsidRPr="00D850F3">
        <w:rPr>
          <w:sz w:val="24"/>
        </w:rPr>
        <w:t xml:space="preserve">Audio/Sound system Design </w:t>
      </w:r>
      <w:r w:rsidR="00EA0A4A">
        <w:rPr>
          <w:sz w:val="24"/>
        </w:rPr>
        <w:t xml:space="preserve">shall be in accordance with the </w:t>
      </w:r>
      <w:r w:rsidRPr="00D850F3">
        <w:rPr>
          <w:sz w:val="24"/>
        </w:rPr>
        <w:t>Philippine laws, Codes and Standards.</w:t>
      </w:r>
    </w:p>
    <w:p w:rsidR="00A22133" w:rsidRPr="00295791" w:rsidRDefault="00A22133" w:rsidP="006109A7">
      <w:pPr>
        <w:ind w:left="0" w:firstLine="0"/>
        <w:rPr>
          <w:color w:val="auto"/>
          <w:sz w:val="22"/>
        </w:rPr>
      </w:pPr>
      <w:r>
        <w:rPr>
          <w:color w:val="auto"/>
          <w:sz w:val="22"/>
        </w:rPr>
        <w:tab/>
      </w:r>
      <w:r>
        <w:rPr>
          <w:color w:val="auto"/>
          <w:sz w:val="22"/>
        </w:rPr>
        <w:tab/>
        <w:t xml:space="preserve"> </w:t>
      </w:r>
    </w:p>
    <w:p w:rsidR="00A22133" w:rsidRPr="00295791" w:rsidRDefault="00A22133" w:rsidP="00A22133">
      <w:pPr>
        <w:spacing w:after="14" w:line="240" w:lineRule="auto"/>
        <w:ind w:left="-5" w:right="-15"/>
        <w:rPr>
          <w:b/>
          <w:color w:val="auto"/>
          <w:sz w:val="22"/>
        </w:rPr>
      </w:pPr>
      <w:r w:rsidRPr="00295791">
        <w:rPr>
          <w:b/>
          <w:color w:val="auto"/>
          <w:sz w:val="22"/>
        </w:rPr>
        <w:t>IV.</w:t>
      </w:r>
      <w:r w:rsidRPr="00295791">
        <w:rPr>
          <w:rFonts w:eastAsia="Arial" w:cs="Arial"/>
          <w:b/>
          <w:color w:val="auto"/>
          <w:sz w:val="22"/>
        </w:rPr>
        <w:t xml:space="preserve"> </w:t>
      </w:r>
      <w:r w:rsidRPr="00295791">
        <w:rPr>
          <w:rFonts w:eastAsia="Calibri" w:cs="Calibri"/>
          <w:b/>
          <w:color w:val="auto"/>
          <w:sz w:val="22"/>
        </w:rPr>
        <w:t>SELECTION OF DESIGN AND BUILD CONTRACTOR</w:t>
      </w:r>
      <w:r w:rsidRPr="00295791">
        <w:rPr>
          <w:b/>
          <w:color w:val="auto"/>
          <w:sz w:val="22"/>
        </w:rPr>
        <w:t xml:space="preserve"> </w:t>
      </w:r>
    </w:p>
    <w:p w:rsidR="00A22133" w:rsidRPr="00295791" w:rsidRDefault="00A22133" w:rsidP="00A22133">
      <w:pPr>
        <w:spacing w:after="14" w:line="240" w:lineRule="auto"/>
        <w:ind w:left="-5" w:right="-15"/>
        <w:rPr>
          <w:color w:val="auto"/>
          <w:sz w:val="22"/>
        </w:rPr>
      </w:pPr>
    </w:p>
    <w:p w:rsidR="00A22133" w:rsidRPr="00295791" w:rsidRDefault="00A22133" w:rsidP="00A22133">
      <w:pPr>
        <w:ind w:left="10" w:firstLine="710"/>
        <w:rPr>
          <w:color w:val="auto"/>
          <w:sz w:val="22"/>
        </w:rPr>
      </w:pPr>
      <w:r w:rsidRPr="00295791">
        <w:rPr>
          <w:color w:val="auto"/>
          <w:sz w:val="22"/>
        </w:rPr>
        <w:t>The procurement and implementation of the project using the “</w:t>
      </w:r>
      <w:r w:rsidRPr="00295791">
        <w:rPr>
          <w:rFonts w:eastAsia="Calibri" w:cs="Calibri"/>
          <w:b/>
          <w:color w:val="auto"/>
          <w:sz w:val="22"/>
        </w:rPr>
        <w:t>Design and Build</w:t>
      </w:r>
      <w:r w:rsidRPr="00295791">
        <w:rPr>
          <w:color w:val="auto"/>
          <w:sz w:val="22"/>
        </w:rPr>
        <w:t>”</w:t>
      </w:r>
      <w:r w:rsidRPr="00295791">
        <w:rPr>
          <w:rFonts w:eastAsia="Calibri" w:cs="Calibri"/>
          <w:color w:val="auto"/>
          <w:sz w:val="22"/>
        </w:rPr>
        <w:t xml:space="preserve"> </w:t>
      </w:r>
      <w:r w:rsidRPr="00295791">
        <w:rPr>
          <w:color w:val="auto"/>
          <w:sz w:val="22"/>
        </w:rPr>
        <w:t xml:space="preserve">scheme shall be in accordance with the provisions of RA 9184, specifically, its Annex G. Bidding process shall be conducted by the Bids and Awards Committee (BAC) to be assisted by the TWG. The campus director of PSHS-MRC shall create the Design and Build Committee (DBC) to be composed of highly technical personnel in the field of architecture and engineering/construction. The DBC and TWG shall prepare the design brief and performance specifications and parameters, review the detailed engineering design, and assist the BAC in the evaluation of technical and financial proposals in accordance with the criteria set. </w:t>
      </w:r>
      <w:r w:rsidRPr="00295791">
        <w:rPr>
          <w:rFonts w:eastAsia="Calibri" w:cs="Calibri"/>
          <w:color w:val="auto"/>
          <w:sz w:val="22"/>
        </w:rPr>
        <w:t xml:space="preserve"> </w:t>
      </w:r>
    </w:p>
    <w:p w:rsidR="00A22133" w:rsidRPr="00295791" w:rsidRDefault="00A22133" w:rsidP="00A22133">
      <w:pPr>
        <w:spacing w:after="15" w:line="240" w:lineRule="auto"/>
        <w:ind w:left="0" w:firstLine="0"/>
        <w:rPr>
          <w:color w:val="auto"/>
          <w:sz w:val="22"/>
        </w:rPr>
      </w:pPr>
      <w:r w:rsidRPr="00295791">
        <w:rPr>
          <w:rFonts w:eastAsia="Times New Roman" w:cs="Times New Roman"/>
          <w:b/>
          <w:color w:val="auto"/>
          <w:sz w:val="22"/>
        </w:rPr>
        <w:t xml:space="preserve"> </w:t>
      </w:r>
    </w:p>
    <w:p w:rsidR="00A22133" w:rsidRPr="00295791" w:rsidRDefault="00A22133" w:rsidP="00A22133">
      <w:pPr>
        <w:spacing w:after="26" w:line="240" w:lineRule="auto"/>
        <w:ind w:left="190" w:right="-2"/>
        <w:rPr>
          <w:color w:val="auto"/>
          <w:sz w:val="22"/>
        </w:rPr>
      </w:pPr>
      <w:r w:rsidRPr="00295791">
        <w:rPr>
          <w:b/>
          <w:color w:val="auto"/>
          <w:sz w:val="22"/>
        </w:rPr>
        <w:t>A.</w:t>
      </w:r>
      <w:r w:rsidRPr="00295791">
        <w:rPr>
          <w:rFonts w:eastAsia="Arial" w:cs="Arial"/>
          <w:b/>
          <w:color w:val="auto"/>
          <w:sz w:val="22"/>
        </w:rPr>
        <w:t xml:space="preserve"> </w:t>
      </w:r>
      <w:r w:rsidRPr="00295791">
        <w:rPr>
          <w:b/>
          <w:color w:val="auto"/>
          <w:sz w:val="22"/>
        </w:rPr>
        <w:t xml:space="preserve">Eligibility Requirements </w:t>
      </w:r>
    </w:p>
    <w:p w:rsidR="00A22133" w:rsidRPr="00295791" w:rsidRDefault="00A22133" w:rsidP="00A22133">
      <w:pPr>
        <w:spacing w:after="26" w:line="240" w:lineRule="auto"/>
        <w:ind w:left="720" w:right="-2" w:firstLine="720"/>
        <w:rPr>
          <w:color w:val="auto"/>
          <w:sz w:val="22"/>
        </w:rPr>
      </w:pPr>
    </w:p>
    <w:p w:rsidR="00A22133" w:rsidRPr="00295791" w:rsidRDefault="00A22133" w:rsidP="00A22133">
      <w:pPr>
        <w:spacing w:after="26" w:line="240" w:lineRule="auto"/>
        <w:ind w:left="720" w:right="-2" w:firstLine="720"/>
        <w:rPr>
          <w:color w:val="auto"/>
          <w:sz w:val="22"/>
        </w:rPr>
      </w:pPr>
      <w:r w:rsidRPr="00295791">
        <w:rPr>
          <w:color w:val="auto"/>
          <w:sz w:val="22"/>
        </w:rPr>
        <w:t xml:space="preserve">The eligibility requirements in the Design and Build for infrastructure projects shall comply with the applicable provisions of Section 23-24 of the IRR of RA 9184. </w:t>
      </w:r>
    </w:p>
    <w:p w:rsidR="00A22133" w:rsidRPr="00295791" w:rsidRDefault="00A22133" w:rsidP="00A22133">
      <w:pPr>
        <w:spacing w:after="23" w:line="240" w:lineRule="auto"/>
        <w:ind w:left="456" w:firstLine="0"/>
        <w:rPr>
          <w:color w:val="auto"/>
          <w:sz w:val="22"/>
        </w:rPr>
      </w:pPr>
      <w:r w:rsidRPr="00295791">
        <w:rPr>
          <w:b/>
          <w:color w:val="auto"/>
          <w:sz w:val="22"/>
        </w:rPr>
        <w:t xml:space="preserve"> </w:t>
      </w:r>
    </w:p>
    <w:p w:rsidR="00A22133" w:rsidRPr="00295791" w:rsidRDefault="00A22133" w:rsidP="00A22133">
      <w:pPr>
        <w:numPr>
          <w:ilvl w:val="0"/>
          <w:numId w:val="2"/>
        </w:numPr>
        <w:spacing w:after="26" w:line="240" w:lineRule="auto"/>
        <w:ind w:right="6080" w:hanging="332"/>
        <w:rPr>
          <w:color w:val="auto"/>
          <w:sz w:val="22"/>
        </w:rPr>
      </w:pPr>
      <w:r w:rsidRPr="00295791">
        <w:rPr>
          <w:b/>
          <w:color w:val="auto"/>
          <w:sz w:val="22"/>
        </w:rPr>
        <w:t xml:space="preserve">Eligibility Documents </w:t>
      </w:r>
    </w:p>
    <w:p w:rsidR="00A22133" w:rsidRPr="00295791" w:rsidRDefault="00A22133" w:rsidP="00A22133">
      <w:pPr>
        <w:spacing w:after="26" w:line="240" w:lineRule="auto"/>
        <w:ind w:left="784" w:right="6080" w:firstLine="0"/>
        <w:rPr>
          <w:color w:val="auto"/>
          <w:sz w:val="22"/>
        </w:rPr>
      </w:pPr>
    </w:p>
    <w:p w:rsidR="008341FB" w:rsidRPr="00295791" w:rsidRDefault="008341FB" w:rsidP="008341FB">
      <w:pPr>
        <w:spacing w:after="26" w:line="240" w:lineRule="auto"/>
        <w:ind w:left="784" w:right="6080" w:firstLine="0"/>
        <w:rPr>
          <w:color w:val="auto"/>
          <w:sz w:val="22"/>
        </w:rPr>
      </w:pPr>
      <w:r w:rsidRPr="00295791">
        <w:rPr>
          <w:b/>
          <w:color w:val="auto"/>
          <w:sz w:val="22"/>
          <w:u w:val="single" w:color="000000"/>
        </w:rPr>
        <w:t>Class “A” Documents</w:t>
      </w:r>
      <w:r w:rsidRPr="00295791">
        <w:rPr>
          <w:b/>
          <w:color w:val="auto"/>
          <w:sz w:val="22"/>
        </w:rPr>
        <w:t xml:space="preserve"> </w:t>
      </w:r>
    </w:p>
    <w:p w:rsidR="008341FB" w:rsidRPr="00295791" w:rsidRDefault="008341FB" w:rsidP="008341FB">
      <w:pPr>
        <w:spacing w:after="23" w:line="240" w:lineRule="auto"/>
        <w:ind w:left="456" w:firstLine="0"/>
        <w:rPr>
          <w:color w:val="auto"/>
          <w:sz w:val="22"/>
        </w:rPr>
      </w:pPr>
      <w:r w:rsidRPr="00295791">
        <w:rPr>
          <w:b/>
          <w:color w:val="auto"/>
          <w:sz w:val="22"/>
        </w:rPr>
        <w:t xml:space="preserve"> </w:t>
      </w:r>
    </w:p>
    <w:p w:rsidR="008341FB" w:rsidRDefault="008341FB" w:rsidP="008341FB">
      <w:pPr>
        <w:pStyle w:val="ListParagraph"/>
        <w:numPr>
          <w:ilvl w:val="0"/>
          <w:numId w:val="20"/>
        </w:numPr>
        <w:spacing w:after="25" w:line="236" w:lineRule="auto"/>
        <w:ind w:right="139"/>
        <w:rPr>
          <w:color w:val="auto"/>
          <w:sz w:val="22"/>
        </w:rPr>
      </w:pPr>
      <w:r>
        <w:rPr>
          <w:color w:val="auto"/>
          <w:sz w:val="22"/>
        </w:rPr>
        <w:t>PhilGEPs Certificate of Registration and Membership (Platinum)</w:t>
      </w:r>
    </w:p>
    <w:p w:rsidR="008341FB" w:rsidRPr="00295791" w:rsidRDefault="008341FB" w:rsidP="008341FB">
      <w:pPr>
        <w:pStyle w:val="ListParagraph"/>
        <w:numPr>
          <w:ilvl w:val="0"/>
          <w:numId w:val="20"/>
        </w:numPr>
        <w:spacing w:after="25" w:line="236" w:lineRule="auto"/>
        <w:ind w:right="139"/>
        <w:rPr>
          <w:color w:val="auto"/>
          <w:sz w:val="22"/>
        </w:rPr>
      </w:pPr>
      <w:r w:rsidRPr="00295791">
        <w:rPr>
          <w:color w:val="auto"/>
          <w:sz w:val="22"/>
        </w:rPr>
        <w:t xml:space="preserve">Statement of all its on-going and completed government and private contracts within ten (10) years from the submission of bids  </w:t>
      </w:r>
    </w:p>
    <w:p w:rsidR="008341FB" w:rsidRPr="00295791" w:rsidRDefault="008341FB" w:rsidP="008341FB">
      <w:pPr>
        <w:numPr>
          <w:ilvl w:val="1"/>
          <w:numId w:val="2"/>
        </w:numPr>
        <w:ind w:firstLine="721"/>
        <w:rPr>
          <w:color w:val="auto"/>
          <w:sz w:val="22"/>
        </w:rPr>
      </w:pPr>
      <w:r w:rsidRPr="00295791">
        <w:rPr>
          <w:color w:val="auto"/>
          <w:sz w:val="22"/>
        </w:rPr>
        <w:t xml:space="preserve">CPES rating or </w:t>
      </w:r>
    </w:p>
    <w:p w:rsidR="008341FB" w:rsidRDefault="008341FB" w:rsidP="008341FB">
      <w:pPr>
        <w:numPr>
          <w:ilvl w:val="1"/>
          <w:numId w:val="2"/>
        </w:numPr>
        <w:ind w:left="450" w:firstLine="1532"/>
        <w:rPr>
          <w:color w:val="auto"/>
          <w:sz w:val="22"/>
        </w:rPr>
      </w:pPr>
      <w:r>
        <w:rPr>
          <w:color w:val="auto"/>
          <w:sz w:val="22"/>
        </w:rPr>
        <w:t>Certificate of Completion</w:t>
      </w:r>
    </w:p>
    <w:p w:rsidR="008341FB" w:rsidRPr="00146E64" w:rsidRDefault="008341FB" w:rsidP="008341FB">
      <w:pPr>
        <w:pStyle w:val="ListParagraph"/>
        <w:numPr>
          <w:ilvl w:val="0"/>
          <w:numId w:val="20"/>
        </w:numPr>
        <w:rPr>
          <w:color w:val="auto"/>
          <w:sz w:val="22"/>
        </w:rPr>
      </w:pPr>
      <w:r>
        <w:rPr>
          <w:color w:val="auto"/>
          <w:sz w:val="22"/>
        </w:rPr>
        <w:t>SLCC</w:t>
      </w:r>
    </w:p>
    <w:p w:rsidR="008341FB" w:rsidRPr="00146E64" w:rsidRDefault="008341FB" w:rsidP="008341FB">
      <w:pPr>
        <w:pStyle w:val="ListParagraph"/>
        <w:numPr>
          <w:ilvl w:val="0"/>
          <w:numId w:val="20"/>
        </w:numPr>
        <w:rPr>
          <w:color w:val="auto"/>
          <w:sz w:val="22"/>
        </w:rPr>
      </w:pPr>
      <w:r w:rsidRPr="00146E64">
        <w:rPr>
          <w:color w:val="auto"/>
          <w:sz w:val="22"/>
        </w:rPr>
        <w:t xml:space="preserve">PCAB licenses and registration for the type and cost of the contract for this project (Medium B – License Category A);  </w:t>
      </w:r>
    </w:p>
    <w:p w:rsidR="008341FB" w:rsidRPr="00295791" w:rsidRDefault="008341FB" w:rsidP="008341FB">
      <w:pPr>
        <w:pStyle w:val="ListParagraph"/>
        <w:numPr>
          <w:ilvl w:val="0"/>
          <w:numId w:val="20"/>
        </w:numPr>
        <w:spacing w:after="254" w:line="236" w:lineRule="auto"/>
        <w:ind w:right="139"/>
        <w:rPr>
          <w:rFonts w:eastAsia="Arial" w:cs="Arial"/>
          <w:color w:val="auto"/>
          <w:sz w:val="22"/>
        </w:rPr>
      </w:pPr>
      <w:r w:rsidRPr="00295791">
        <w:rPr>
          <w:color w:val="auto"/>
          <w:sz w:val="22"/>
        </w:rPr>
        <w:t>NFCC c</w:t>
      </w:r>
      <w:r>
        <w:rPr>
          <w:color w:val="auto"/>
          <w:sz w:val="22"/>
        </w:rPr>
        <w:t>omputation</w:t>
      </w:r>
      <w:r w:rsidRPr="00295791">
        <w:rPr>
          <w:color w:val="auto"/>
          <w:sz w:val="22"/>
        </w:rPr>
        <w:t xml:space="preserve">. </w:t>
      </w:r>
      <w:r w:rsidRPr="00295791">
        <w:rPr>
          <w:rFonts w:eastAsia="Arial" w:cs="Arial"/>
          <w:color w:val="auto"/>
          <w:sz w:val="22"/>
        </w:rPr>
        <w:t xml:space="preserve"> </w:t>
      </w:r>
    </w:p>
    <w:p w:rsidR="008341FB" w:rsidRPr="00295791" w:rsidRDefault="008341FB" w:rsidP="008341FB">
      <w:pPr>
        <w:pStyle w:val="ListParagraph"/>
        <w:spacing w:after="254" w:line="236" w:lineRule="auto"/>
        <w:ind w:left="1209" w:right="139" w:firstLine="0"/>
        <w:rPr>
          <w:rFonts w:eastAsia="Arial" w:cs="Arial"/>
          <w:color w:val="auto"/>
          <w:sz w:val="22"/>
        </w:rPr>
      </w:pPr>
      <w:r w:rsidRPr="00295791">
        <w:rPr>
          <w:rFonts w:eastAsia="Arial" w:cs="Arial"/>
          <w:color w:val="auto"/>
          <w:sz w:val="22"/>
        </w:rPr>
        <w:tab/>
      </w:r>
      <w:r w:rsidRPr="00295791">
        <w:rPr>
          <w:color w:val="auto"/>
          <w:sz w:val="22"/>
        </w:rPr>
        <w:t xml:space="preserve"> </w:t>
      </w:r>
    </w:p>
    <w:p w:rsidR="008341FB" w:rsidRPr="00295791" w:rsidRDefault="008341FB" w:rsidP="008341FB">
      <w:pPr>
        <w:pStyle w:val="ListParagraph"/>
        <w:spacing w:after="254" w:line="236" w:lineRule="auto"/>
        <w:ind w:left="1209" w:right="139" w:firstLine="0"/>
        <w:rPr>
          <w:rFonts w:eastAsia="Arial" w:cs="Arial"/>
          <w:color w:val="auto"/>
          <w:sz w:val="22"/>
        </w:rPr>
      </w:pPr>
      <w:r w:rsidRPr="00295791">
        <w:rPr>
          <w:color w:val="auto"/>
          <w:sz w:val="22"/>
        </w:rPr>
        <w:t xml:space="preserve">  </w:t>
      </w:r>
    </w:p>
    <w:p w:rsidR="008341FB" w:rsidRPr="00295791" w:rsidRDefault="008341FB" w:rsidP="008341FB">
      <w:pPr>
        <w:spacing w:after="23" w:line="240" w:lineRule="auto"/>
        <w:ind w:left="504" w:firstLine="0"/>
        <w:rPr>
          <w:b/>
          <w:color w:val="auto"/>
          <w:sz w:val="22"/>
        </w:rPr>
      </w:pPr>
      <w:r w:rsidRPr="00295791">
        <w:rPr>
          <w:b/>
          <w:color w:val="auto"/>
          <w:sz w:val="22"/>
          <w:u w:color="000000"/>
        </w:rPr>
        <w:t xml:space="preserve">    </w:t>
      </w:r>
      <w:r w:rsidRPr="00295791">
        <w:rPr>
          <w:b/>
          <w:color w:val="auto"/>
          <w:sz w:val="22"/>
          <w:u w:val="single" w:color="000000"/>
        </w:rPr>
        <w:t xml:space="preserve">Class </w:t>
      </w:r>
      <w:proofErr w:type="gramStart"/>
      <w:r w:rsidRPr="00295791">
        <w:rPr>
          <w:b/>
          <w:color w:val="auto"/>
          <w:sz w:val="22"/>
          <w:u w:val="single" w:color="000000"/>
        </w:rPr>
        <w:t>“ B</w:t>
      </w:r>
      <w:proofErr w:type="gramEnd"/>
      <w:r w:rsidRPr="00295791">
        <w:rPr>
          <w:b/>
          <w:color w:val="auto"/>
          <w:sz w:val="22"/>
          <w:u w:val="single" w:color="000000"/>
        </w:rPr>
        <w:t xml:space="preserve"> “ Documents</w:t>
      </w:r>
      <w:r w:rsidRPr="00295791">
        <w:rPr>
          <w:b/>
          <w:color w:val="auto"/>
          <w:sz w:val="22"/>
        </w:rPr>
        <w:t xml:space="preserve">  </w:t>
      </w:r>
    </w:p>
    <w:p w:rsidR="008341FB" w:rsidRPr="00295791" w:rsidRDefault="008341FB" w:rsidP="008341FB">
      <w:pPr>
        <w:spacing w:after="23" w:line="240" w:lineRule="auto"/>
        <w:ind w:left="504" w:firstLine="0"/>
        <w:rPr>
          <w:color w:val="auto"/>
          <w:sz w:val="22"/>
        </w:rPr>
      </w:pPr>
    </w:p>
    <w:p w:rsidR="008341FB" w:rsidRPr="00295791" w:rsidRDefault="008341FB" w:rsidP="008341FB">
      <w:pPr>
        <w:spacing w:after="0"/>
        <w:ind w:left="0" w:firstLine="452"/>
        <w:rPr>
          <w:b/>
          <w:color w:val="auto"/>
          <w:sz w:val="22"/>
        </w:rPr>
      </w:pPr>
      <w:r w:rsidRPr="00295791">
        <w:rPr>
          <w:b/>
          <w:color w:val="auto"/>
          <w:sz w:val="22"/>
        </w:rPr>
        <w:t>a.</w:t>
      </w:r>
      <w:r w:rsidRPr="00295791">
        <w:rPr>
          <w:rFonts w:eastAsia="Arial" w:cs="Arial"/>
          <w:b/>
          <w:color w:val="auto"/>
          <w:sz w:val="22"/>
        </w:rPr>
        <w:t xml:space="preserve"> </w:t>
      </w:r>
      <w:r w:rsidRPr="00295791">
        <w:rPr>
          <w:rFonts w:eastAsia="Arial" w:cs="Arial"/>
          <w:b/>
          <w:color w:val="auto"/>
          <w:sz w:val="22"/>
        </w:rPr>
        <w:tab/>
        <w:t xml:space="preserve"> </w:t>
      </w:r>
      <w:r>
        <w:rPr>
          <w:b/>
          <w:color w:val="auto"/>
          <w:sz w:val="22"/>
        </w:rPr>
        <w:t>Joint Venture A</w:t>
      </w:r>
      <w:r w:rsidRPr="00295791">
        <w:rPr>
          <w:b/>
          <w:color w:val="auto"/>
          <w:sz w:val="22"/>
        </w:rPr>
        <w:t xml:space="preserve">greement, if applicable. </w:t>
      </w:r>
    </w:p>
    <w:p w:rsidR="008341FB" w:rsidRPr="00295791" w:rsidRDefault="008341FB" w:rsidP="008341FB">
      <w:pPr>
        <w:numPr>
          <w:ilvl w:val="0"/>
          <w:numId w:val="2"/>
        </w:numPr>
        <w:spacing w:after="0" w:line="240" w:lineRule="auto"/>
        <w:ind w:right="35" w:hanging="334"/>
        <w:rPr>
          <w:color w:val="auto"/>
          <w:sz w:val="22"/>
        </w:rPr>
      </w:pPr>
      <w:r w:rsidRPr="00295791">
        <w:rPr>
          <w:b/>
          <w:color w:val="auto"/>
          <w:sz w:val="22"/>
        </w:rPr>
        <w:lastRenderedPageBreak/>
        <w:t xml:space="preserve">Technical Documents </w:t>
      </w:r>
    </w:p>
    <w:p w:rsidR="008341FB" w:rsidRPr="00295791" w:rsidRDefault="008341FB" w:rsidP="008341FB">
      <w:pPr>
        <w:pStyle w:val="ListParagraph"/>
        <w:numPr>
          <w:ilvl w:val="0"/>
          <w:numId w:val="21"/>
        </w:numPr>
        <w:ind w:right="845"/>
        <w:rPr>
          <w:color w:val="auto"/>
          <w:sz w:val="22"/>
        </w:rPr>
      </w:pPr>
      <w:r w:rsidRPr="00295791">
        <w:rPr>
          <w:color w:val="auto"/>
          <w:sz w:val="22"/>
        </w:rPr>
        <w:t>Bid Security (in any form)</w:t>
      </w:r>
    </w:p>
    <w:p w:rsidR="008341FB" w:rsidRPr="00295791" w:rsidRDefault="008341FB" w:rsidP="008341FB">
      <w:pPr>
        <w:pStyle w:val="ListParagraph"/>
        <w:numPr>
          <w:ilvl w:val="0"/>
          <w:numId w:val="21"/>
        </w:numPr>
        <w:ind w:right="-55"/>
        <w:rPr>
          <w:color w:val="auto"/>
          <w:sz w:val="22"/>
        </w:rPr>
      </w:pPr>
      <w:r w:rsidRPr="00295791">
        <w:rPr>
          <w:color w:val="auto"/>
          <w:sz w:val="22"/>
        </w:rPr>
        <w:t xml:space="preserve">Project Requirements </w:t>
      </w:r>
    </w:p>
    <w:p w:rsidR="008341FB" w:rsidRPr="00295791" w:rsidRDefault="008341FB" w:rsidP="008341FB">
      <w:pPr>
        <w:ind w:left="1530" w:hanging="90"/>
        <w:rPr>
          <w:color w:val="auto"/>
          <w:sz w:val="22"/>
        </w:rPr>
      </w:pPr>
      <w:r w:rsidRPr="00295791">
        <w:rPr>
          <w:color w:val="auto"/>
          <w:sz w:val="22"/>
        </w:rPr>
        <w:t xml:space="preserve">ii1. Design and Construction Method  </w:t>
      </w:r>
    </w:p>
    <w:p w:rsidR="008341FB" w:rsidRPr="00295791" w:rsidRDefault="008341FB" w:rsidP="008341FB">
      <w:pPr>
        <w:ind w:left="1800" w:hanging="360"/>
        <w:rPr>
          <w:color w:val="auto"/>
          <w:sz w:val="22"/>
        </w:rPr>
      </w:pPr>
      <w:r w:rsidRPr="00295791">
        <w:rPr>
          <w:color w:val="auto"/>
          <w:sz w:val="22"/>
        </w:rPr>
        <w:t>ii2.</w:t>
      </w:r>
      <w:r w:rsidRPr="00295791">
        <w:rPr>
          <w:color w:val="auto"/>
          <w:sz w:val="22"/>
        </w:rPr>
        <w:tab/>
        <w:t>Value engineering analysis of design and construction method. Prospective bidders shall prepare a value engineering analysis report of their proposed design and construction method to be applied for the PROJECT. Importance shall be made on the following criteria:</w:t>
      </w:r>
      <w:r w:rsidRPr="00295791">
        <w:rPr>
          <w:rFonts w:eastAsia="Calibri" w:cs="Calibri"/>
          <w:color w:val="auto"/>
          <w:sz w:val="22"/>
        </w:rPr>
        <w:t xml:space="preserve"> </w:t>
      </w:r>
    </w:p>
    <w:p w:rsidR="008341FB" w:rsidRPr="00295791" w:rsidRDefault="008341FB" w:rsidP="008341FB">
      <w:pPr>
        <w:numPr>
          <w:ilvl w:val="2"/>
          <w:numId w:val="38"/>
        </w:numPr>
        <w:ind w:hanging="360"/>
        <w:rPr>
          <w:color w:val="auto"/>
          <w:sz w:val="22"/>
        </w:rPr>
      </w:pPr>
      <w:r w:rsidRPr="00295791">
        <w:rPr>
          <w:color w:val="auto"/>
          <w:sz w:val="22"/>
        </w:rPr>
        <w:t>Cost-saving, measured on a per square meter average figure</w:t>
      </w:r>
      <w:r w:rsidRPr="00295791">
        <w:rPr>
          <w:rFonts w:eastAsia="Calibri" w:cs="Calibri"/>
          <w:color w:val="auto"/>
          <w:sz w:val="22"/>
        </w:rPr>
        <w:t xml:space="preserve"> </w:t>
      </w:r>
    </w:p>
    <w:p w:rsidR="008341FB" w:rsidRPr="00295791" w:rsidRDefault="008341FB" w:rsidP="008341FB">
      <w:pPr>
        <w:numPr>
          <w:ilvl w:val="2"/>
          <w:numId w:val="38"/>
        </w:numPr>
        <w:ind w:hanging="360"/>
        <w:rPr>
          <w:color w:val="auto"/>
          <w:sz w:val="22"/>
        </w:rPr>
      </w:pPr>
      <w:r w:rsidRPr="00295791">
        <w:rPr>
          <w:color w:val="auto"/>
          <w:sz w:val="22"/>
        </w:rPr>
        <w:t>Time-saving in design and construction duration, measured using the HOPE approved PERTCPM of the project.</w:t>
      </w:r>
      <w:r w:rsidRPr="00295791">
        <w:rPr>
          <w:rFonts w:eastAsia="Calibri" w:cs="Calibri"/>
          <w:color w:val="auto"/>
          <w:sz w:val="22"/>
        </w:rPr>
        <w:t xml:space="preserve"> </w:t>
      </w:r>
    </w:p>
    <w:p w:rsidR="008341FB" w:rsidRPr="00295791" w:rsidRDefault="008341FB" w:rsidP="008341FB">
      <w:pPr>
        <w:numPr>
          <w:ilvl w:val="2"/>
          <w:numId w:val="38"/>
        </w:numPr>
        <w:ind w:hanging="360"/>
        <w:rPr>
          <w:color w:val="auto"/>
          <w:sz w:val="22"/>
        </w:rPr>
      </w:pPr>
      <w:r w:rsidRPr="00295791">
        <w:rPr>
          <w:color w:val="auto"/>
          <w:sz w:val="22"/>
        </w:rPr>
        <w:t>Operational efficiency to take advantage of natural lighting and ventilation in some areas and use of efficient toilet.</w:t>
      </w:r>
      <w:r w:rsidRPr="00295791">
        <w:rPr>
          <w:rFonts w:eastAsia="Calibri" w:cs="Calibri"/>
          <w:color w:val="auto"/>
          <w:sz w:val="22"/>
        </w:rPr>
        <w:t xml:space="preserve"> </w:t>
      </w:r>
    </w:p>
    <w:p w:rsidR="008341FB" w:rsidRPr="00295791" w:rsidRDefault="008341FB" w:rsidP="008341FB">
      <w:pPr>
        <w:ind w:left="10"/>
        <w:rPr>
          <w:color w:val="auto"/>
          <w:sz w:val="22"/>
        </w:rPr>
      </w:pPr>
      <w:r w:rsidRPr="00295791">
        <w:rPr>
          <w:color w:val="auto"/>
          <w:sz w:val="22"/>
        </w:rPr>
        <w:t xml:space="preserve">               </w:t>
      </w:r>
      <w:r w:rsidRPr="00295791">
        <w:rPr>
          <w:color w:val="auto"/>
          <w:sz w:val="22"/>
        </w:rPr>
        <w:tab/>
        <w:t xml:space="preserve">ii3. Organizational Chart </w:t>
      </w:r>
    </w:p>
    <w:p w:rsidR="008341FB" w:rsidRPr="00295791" w:rsidRDefault="008341FB" w:rsidP="008341FB">
      <w:pPr>
        <w:ind w:left="1890" w:right="35" w:hanging="450"/>
        <w:rPr>
          <w:color w:val="auto"/>
          <w:sz w:val="22"/>
        </w:rPr>
      </w:pPr>
      <w:r w:rsidRPr="00295791">
        <w:rPr>
          <w:color w:val="auto"/>
          <w:sz w:val="22"/>
        </w:rPr>
        <w:t xml:space="preserve">ii4. List of Contractor’s Personnel with complete qualification and experience data </w:t>
      </w:r>
    </w:p>
    <w:p w:rsidR="008341FB" w:rsidRPr="00295791" w:rsidRDefault="008341FB" w:rsidP="008341FB">
      <w:pPr>
        <w:spacing w:after="25" w:line="236" w:lineRule="auto"/>
        <w:ind w:left="1800" w:right="-12" w:hanging="360"/>
        <w:rPr>
          <w:color w:val="auto"/>
          <w:sz w:val="22"/>
        </w:rPr>
      </w:pPr>
      <w:r w:rsidRPr="00295791">
        <w:rPr>
          <w:color w:val="auto"/>
          <w:sz w:val="22"/>
        </w:rPr>
        <w:t xml:space="preserve">ii5. List of Contractor’s Equipment units, which are owned, leased, and/or under purchase agreements, supported by certification of availability of equipment from the equipment lessor/vendor for the duration of the project. </w:t>
      </w:r>
    </w:p>
    <w:p w:rsidR="008341FB" w:rsidRPr="00295791" w:rsidRDefault="008341FB" w:rsidP="008341FB">
      <w:pPr>
        <w:ind w:left="10"/>
        <w:rPr>
          <w:color w:val="auto"/>
          <w:sz w:val="22"/>
        </w:rPr>
      </w:pPr>
      <w:r w:rsidRPr="00295791">
        <w:rPr>
          <w:color w:val="auto"/>
          <w:sz w:val="22"/>
        </w:rPr>
        <w:t xml:space="preserve">              </w:t>
      </w:r>
      <w:r w:rsidRPr="00295791">
        <w:rPr>
          <w:color w:val="auto"/>
          <w:sz w:val="22"/>
        </w:rPr>
        <w:tab/>
        <w:t xml:space="preserve">ii6. Manpower Schedule </w:t>
      </w:r>
    </w:p>
    <w:p w:rsidR="008341FB" w:rsidRPr="00295791" w:rsidRDefault="008341FB" w:rsidP="008341FB">
      <w:pPr>
        <w:ind w:left="10"/>
        <w:rPr>
          <w:color w:val="auto"/>
          <w:sz w:val="22"/>
        </w:rPr>
      </w:pPr>
      <w:r w:rsidRPr="00295791">
        <w:rPr>
          <w:color w:val="auto"/>
          <w:sz w:val="22"/>
        </w:rPr>
        <w:t xml:space="preserve">              </w:t>
      </w:r>
      <w:r w:rsidRPr="00295791">
        <w:rPr>
          <w:color w:val="auto"/>
          <w:sz w:val="22"/>
        </w:rPr>
        <w:tab/>
        <w:t xml:space="preserve">ii7. Equipment Utilization Schedule </w:t>
      </w:r>
    </w:p>
    <w:p w:rsidR="008341FB" w:rsidRPr="00295791" w:rsidRDefault="008341FB" w:rsidP="008341FB">
      <w:pPr>
        <w:ind w:left="10"/>
        <w:rPr>
          <w:color w:val="auto"/>
          <w:sz w:val="22"/>
        </w:rPr>
      </w:pPr>
      <w:r w:rsidRPr="00295791">
        <w:rPr>
          <w:color w:val="auto"/>
          <w:sz w:val="22"/>
        </w:rPr>
        <w:t xml:space="preserve">              </w:t>
      </w:r>
      <w:r w:rsidRPr="00295791">
        <w:rPr>
          <w:color w:val="auto"/>
          <w:sz w:val="22"/>
        </w:rPr>
        <w:tab/>
        <w:t xml:space="preserve">ii8. Bar Chart and S-curve  </w:t>
      </w:r>
    </w:p>
    <w:p w:rsidR="008341FB" w:rsidRPr="00295791" w:rsidRDefault="008341FB" w:rsidP="008341FB">
      <w:pPr>
        <w:spacing w:after="0" w:line="240" w:lineRule="auto"/>
        <w:ind w:left="504" w:firstLine="0"/>
        <w:rPr>
          <w:color w:val="auto"/>
          <w:sz w:val="22"/>
        </w:rPr>
      </w:pPr>
      <w:r w:rsidRPr="00295791">
        <w:rPr>
          <w:color w:val="auto"/>
          <w:sz w:val="22"/>
        </w:rPr>
        <w:t xml:space="preserve">      </w:t>
      </w:r>
      <w:r w:rsidRPr="00295791">
        <w:rPr>
          <w:color w:val="auto"/>
          <w:sz w:val="22"/>
        </w:rPr>
        <w:tab/>
        <w:t xml:space="preserve">ii9. Construction Safety and Health Program </w:t>
      </w:r>
    </w:p>
    <w:p w:rsidR="008341FB" w:rsidRDefault="008341FB" w:rsidP="008341FB">
      <w:pPr>
        <w:spacing w:after="0" w:line="240" w:lineRule="auto"/>
        <w:ind w:left="514" w:right="5633"/>
        <w:rPr>
          <w:color w:val="auto"/>
          <w:sz w:val="22"/>
        </w:rPr>
      </w:pPr>
      <w:r w:rsidRPr="00295791">
        <w:rPr>
          <w:color w:val="auto"/>
          <w:sz w:val="22"/>
        </w:rPr>
        <w:t xml:space="preserve">      </w:t>
      </w:r>
      <w:r w:rsidRPr="00295791">
        <w:rPr>
          <w:color w:val="auto"/>
          <w:sz w:val="22"/>
        </w:rPr>
        <w:tab/>
        <w:t xml:space="preserve">ii10. PERT-CPM </w:t>
      </w:r>
    </w:p>
    <w:p w:rsidR="009900E6" w:rsidRPr="005E2B1A" w:rsidRDefault="009900E6" w:rsidP="009900E6">
      <w:pPr>
        <w:ind w:left="730" w:firstLine="710"/>
        <w:rPr>
          <w:color w:val="auto"/>
        </w:rPr>
      </w:pPr>
      <w:r>
        <w:rPr>
          <w:color w:val="auto"/>
          <w:sz w:val="22"/>
        </w:rPr>
        <w:t>ii11. Conceptual Design Plans</w:t>
      </w:r>
      <w:r w:rsidRPr="00295791">
        <w:rPr>
          <w:color w:val="auto"/>
          <w:sz w:val="22"/>
        </w:rPr>
        <w:t xml:space="preserve"> </w:t>
      </w:r>
      <w:r>
        <w:rPr>
          <w:color w:val="auto"/>
          <w:sz w:val="22"/>
        </w:rPr>
        <w:t>(Drawings, A3)</w:t>
      </w:r>
    </w:p>
    <w:p w:rsidR="008341FB" w:rsidRPr="00295791" w:rsidRDefault="008341FB" w:rsidP="009900E6">
      <w:pPr>
        <w:spacing w:after="0" w:line="240" w:lineRule="auto"/>
        <w:ind w:left="0" w:right="5633" w:firstLine="0"/>
        <w:rPr>
          <w:color w:val="auto"/>
          <w:sz w:val="22"/>
        </w:rPr>
      </w:pPr>
      <w:bookmarkStart w:id="0" w:name="_GoBack"/>
      <w:bookmarkEnd w:id="0"/>
    </w:p>
    <w:p w:rsidR="008341FB" w:rsidRPr="00295791" w:rsidRDefault="008341FB" w:rsidP="008341FB">
      <w:pPr>
        <w:pStyle w:val="ListParagraph"/>
        <w:numPr>
          <w:ilvl w:val="0"/>
          <w:numId w:val="21"/>
        </w:numPr>
        <w:spacing w:after="0" w:line="506" w:lineRule="auto"/>
        <w:ind w:right="35"/>
        <w:jc w:val="left"/>
        <w:rPr>
          <w:b/>
          <w:color w:val="auto"/>
          <w:sz w:val="22"/>
        </w:rPr>
      </w:pPr>
      <w:r w:rsidRPr="00295791">
        <w:rPr>
          <w:b/>
          <w:color w:val="auto"/>
          <w:sz w:val="22"/>
        </w:rPr>
        <w:t xml:space="preserve">Omnibus Sworn Statement </w:t>
      </w:r>
    </w:p>
    <w:p w:rsidR="008341FB" w:rsidRPr="00295791" w:rsidRDefault="008341FB" w:rsidP="008341FB">
      <w:pPr>
        <w:spacing w:after="0" w:line="506" w:lineRule="auto"/>
        <w:ind w:left="810" w:right="5633" w:hanging="360"/>
        <w:jc w:val="left"/>
        <w:rPr>
          <w:color w:val="auto"/>
          <w:sz w:val="22"/>
        </w:rPr>
      </w:pPr>
      <w:r w:rsidRPr="00295791">
        <w:rPr>
          <w:rFonts w:eastAsia="Calibri" w:cs="Calibri"/>
          <w:b/>
          <w:color w:val="auto"/>
          <w:sz w:val="22"/>
        </w:rPr>
        <w:t>c.</w:t>
      </w:r>
      <w:r w:rsidRPr="00295791">
        <w:rPr>
          <w:rFonts w:eastAsia="Arial" w:cs="Arial"/>
          <w:b/>
          <w:color w:val="auto"/>
          <w:sz w:val="22"/>
        </w:rPr>
        <w:t xml:space="preserve"> </w:t>
      </w:r>
      <w:r w:rsidRPr="00295791">
        <w:rPr>
          <w:rFonts w:eastAsia="Arial" w:cs="Arial"/>
          <w:b/>
          <w:color w:val="auto"/>
          <w:sz w:val="22"/>
        </w:rPr>
        <w:tab/>
      </w:r>
      <w:r w:rsidRPr="00295791">
        <w:rPr>
          <w:b/>
          <w:color w:val="auto"/>
          <w:sz w:val="22"/>
        </w:rPr>
        <w:t xml:space="preserve">Financial Component </w:t>
      </w:r>
    </w:p>
    <w:p w:rsidR="008341FB" w:rsidRDefault="008341FB" w:rsidP="008341FB">
      <w:pPr>
        <w:pStyle w:val="ListParagraph"/>
        <w:numPr>
          <w:ilvl w:val="0"/>
          <w:numId w:val="4"/>
        </w:numPr>
        <w:ind w:right="35"/>
        <w:rPr>
          <w:color w:val="auto"/>
          <w:sz w:val="22"/>
        </w:rPr>
      </w:pPr>
      <w:r>
        <w:rPr>
          <w:color w:val="auto"/>
          <w:sz w:val="22"/>
        </w:rPr>
        <w:t>Financial Bid Form</w:t>
      </w:r>
    </w:p>
    <w:p w:rsidR="008341FB" w:rsidRPr="00295791" w:rsidRDefault="008341FB" w:rsidP="008341FB">
      <w:pPr>
        <w:pStyle w:val="ListParagraph"/>
        <w:numPr>
          <w:ilvl w:val="0"/>
          <w:numId w:val="4"/>
        </w:numPr>
        <w:ind w:right="35"/>
        <w:rPr>
          <w:color w:val="auto"/>
          <w:sz w:val="22"/>
        </w:rPr>
      </w:pPr>
      <w:r w:rsidRPr="00295791">
        <w:rPr>
          <w:color w:val="auto"/>
          <w:sz w:val="22"/>
        </w:rPr>
        <w:t>Bill of Quantities</w:t>
      </w:r>
    </w:p>
    <w:p w:rsidR="008341FB" w:rsidRPr="00295791" w:rsidRDefault="008341FB" w:rsidP="008341FB">
      <w:pPr>
        <w:pStyle w:val="ListParagraph"/>
        <w:numPr>
          <w:ilvl w:val="0"/>
          <w:numId w:val="4"/>
        </w:numPr>
        <w:ind w:right="35"/>
        <w:rPr>
          <w:color w:val="auto"/>
          <w:sz w:val="22"/>
        </w:rPr>
      </w:pPr>
      <w:r>
        <w:rPr>
          <w:color w:val="auto"/>
          <w:sz w:val="22"/>
        </w:rPr>
        <w:t>Detailed Cost Estimates</w:t>
      </w:r>
    </w:p>
    <w:p w:rsidR="008341FB" w:rsidRPr="00295791" w:rsidRDefault="008341FB" w:rsidP="008341FB">
      <w:pPr>
        <w:pStyle w:val="ListParagraph"/>
        <w:numPr>
          <w:ilvl w:val="0"/>
          <w:numId w:val="4"/>
        </w:numPr>
        <w:ind w:right="35"/>
        <w:rPr>
          <w:color w:val="auto"/>
          <w:sz w:val="22"/>
        </w:rPr>
      </w:pPr>
      <w:r w:rsidRPr="00295791">
        <w:rPr>
          <w:color w:val="auto"/>
          <w:sz w:val="22"/>
        </w:rPr>
        <w:t>Summary Sheet indicating the unit prices of materials, labor rates and equipment rental</w:t>
      </w:r>
    </w:p>
    <w:p w:rsidR="008341FB" w:rsidRPr="00295791" w:rsidRDefault="008341FB" w:rsidP="008341FB">
      <w:pPr>
        <w:pStyle w:val="ListParagraph"/>
        <w:numPr>
          <w:ilvl w:val="0"/>
          <w:numId w:val="4"/>
        </w:numPr>
        <w:ind w:right="35"/>
        <w:rPr>
          <w:color w:val="auto"/>
          <w:sz w:val="22"/>
        </w:rPr>
      </w:pPr>
      <w:r w:rsidRPr="00295791">
        <w:rPr>
          <w:color w:val="auto"/>
          <w:sz w:val="22"/>
        </w:rPr>
        <w:t>Payment schedule</w:t>
      </w:r>
    </w:p>
    <w:p w:rsidR="00A22133" w:rsidRPr="00295791" w:rsidRDefault="00A22133" w:rsidP="00A22133">
      <w:pPr>
        <w:spacing w:after="18"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spacing w:after="26" w:line="240" w:lineRule="auto"/>
        <w:ind w:left="190" w:right="-2"/>
        <w:rPr>
          <w:color w:val="auto"/>
          <w:sz w:val="22"/>
        </w:rPr>
      </w:pPr>
      <w:r w:rsidRPr="00295791">
        <w:rPr>
          <w:b/>
          <w:color w:val="auto"/>
          <w:sz w:val="22"/>
        </w:rPr>
        <w:t>B.</w:t>
      </w:r>
      <w:r w:rsidRPr="00295791">
        <w:rPr>
          <w:rFonts w:eastAsia="Arial" w:cs="Arial"/>
          <w:b/>
          <w:color w:val="auto"/>
          <w:sz w:val="22"/>
        </w:rPr>
        <w:t xml:space="preserve"> </w:t>
      </w:r>
      <w:r w:rsidRPr="00295791">
        <w:rPr>
          <w:b/>
          <w:color w:val="auto"/>
          <w:sz w:val="22"/>
        </w:rPr>
        <w:t xml:space="preserve">Eligibility Criteria </w:t>
      </w:r>
    </w:p>
    <w:p w:rsidR="00A22133" w:rsidRPr="00295791" w:rsidRDefault="00A22133" w:rsidP="00A22133">
      <w:pPr>
        <w:spacing w:after="19" w:line="240" w:lineRule="auto"/>
        <w:ind w:left="0" w:firstLine="0"/>
        <w:rPr>
          <w:color w:val="auto"/>
          <w:sz w:val="22"/>
        </w:rPr>
      </w:pPr>
      <w:r w:rsidRPr="00295791">
        <w:rPr>
          <w:rFonts w:eastAsia="Calibri" w:cs="Calibri"/>
          <w:b/>
          <w:color w:val="auto"/>
          <w:sz w:val="22"/>
        </w:rPr>
        <w:t xml:space="preserve"> </w:t>
      </w:r>
    </w:p>
    <w:p w:rsidR="00A22133" w:rsidRPr="00295791" w:rsidRDefault="00A22133" w:rsidP="00A22133">
      <w:pPr>
        <w:numPr>
          <w:ilvl w:val="0"/>
          <w:numId w:val="5"/>
        </w:numPr>
        <w:ind w:hanging="361"/>
        <w:rPr>
          <w:color w:val="auto"/>
          <w:sz w:val="22"/>
        </w:rPr>
      </w:pPr>
      <w:r w:rsidRPr="00295791">
        <w:rPr>
          <w:color w:val="auto"/>
          <w:sz w:val="22"/>
        </w:rPr>
        <w:t xml:space="preserve">The eligibility of design and build contractors shall be based on the legal, technical and financial requirements above-mentioned. In the technical requirements, the design and build contractor (as solo or in joint venture/consortia) should be able to comply with the experience requirements under the IRR of RA 9184, where one of the parties (in a joint venture/consortia) should have at least one similar project, both in design and construction, with at least 50% of the cost of the Approved Budget for the Contract (ABC). </w:t>
      </w:r>
      <w:r w:rsidRPr="00295791">
        <w:rPr>
          <w:rFonts w:eastAsia="Calibri" w:cs="Calibri"/>
          <w:color w:val="auto"/>
          <w:sz w:val="22"/>
        </w:rPr>
        <w:t xml:space="preserve"> </w:t>
      </w:r>
    </w:p>
    <w:p w:rsidR="00A22133" w:rsidRPr="00295791" w:rsidRDefault="00A22133" w:rsidP="00A22133">
      <w:pPr>
        <w:spacing w:after="18" w:line="240" w:lineRule="auto"/>
        <w:ind w:left="1081" w:firstLine="0"/>
        <w:rPr>
          <w:color w:val="auto"/>
          <w:sz w:val="22"/>
        </w:rPr>
      </w:pPr>
      <w:r w:rsidRPr="00295791">
        <w:rPr>
          <w:rFonts w:eastAsia="Calibri" w:cs="Calibri"/>
          <w:color w:val="auto"/>
          <w:sz w:val="22"/>
        </w:rPr>
        <w:t xml:space="preserve"> </w:t>
      </w:r>
    </w:p>
    <w:p w:rsidR="00A22133" w:rsidRPr="00295791" w:rsidRDefault="00A22133" w:rsidP="00A22133">
      <w:pPr>
        <w:numPr>
          <w:ilvl w:val="0"/>
          <w:numId w:val="5"/>
        </w:numPr>
        <w:ind w:hanging="361"/>
        <w:rPr>
          <w:color w:val="auto"/>
          <w:sz w:val="22"/>
        </w:rPr>
      </w:pPr>
      <w:r w:rsidRPr="00295791">
        <w:rPr>
          <w:color w:val="auto"/>
          <w:sz w:val="22"/>
        </w:rPr>
        <w:t>If the bidder has no experience in design and build projects on its own, it may enter into subcontracting, partnerships or joint venture with design or engineering firms for the design portion of the contract.</w:t>
      </w:r>
      <w:r w:rsidRPr="00295791">
        <w:rPr>
          <w:rFonts w:eastAsia="Calibri" w:cs="Calibri"/>
          <w:color w:val="auto"/>
          <w:sz w:val="22"/>
        </w:rPr>
        <w:t xml:space="preserve"> </w:t>
      </w:r>
    </w:p>
    <w:p w:rsidR="00A22133" w:rsidRPr="00295791" w:rsidRDefault="00A22133" w:rsidP="00A22133">
      <w:pPr>
        <w:spacing w:after="19" w:line="240" w:lineRule="auto"/>
        <w:ind w:left="1081" w:firstLine="0"/>
        <w:rPr>
          <w:color w:val="auto"/>
          <w:sz w:val="22"/>
        </w:rPr>
      </w:pPr>
      <w:r w:rsidRPr="00295791">
        <w:rPr>
          <w:rFonts w:eastAsia="Calibri" w:cs="Calibri"/>
          <w:color w:val="auto"/>
          <w:sz w:val="22"/>
        </w:rPr>
        <w:t xml:space="preserve"> </w:t>
      </w:r>
    </w:p>
    <w:p w:rsidR="00A22133" w:rsidRPr="00295791" w:rsidRDefault="00A22133" w:rsidP="00A22133">
      <w:pPr>
        <w:numPr>
          <w:ilvl w:val="0"/>
          <w:numId w:val="5"/>
        </w:numPr>
        <w:ind w:hanging="361"/>
        <w:rPr>
          <w:color w:val="auto"/>
          <w:sz w:val="22"/>
        </w:rPr>
      </w:pPr>
      <w:r w:rsidRPr="00295791">
        <w:rPr>
          <w:color w:val="auto"/>
          <w:sz w:val="22"/>
        </w:rPr>
        <w:lastRenderedPageBreak/>
        <w:t>The relevant provisions under Section 23.5.2 of the IRR of RA 9184 on eligibility requirements shall be observed.</w:t>
      </w:r>
      <w:r w:rsidRPr="00295791">
        <w:rPr>
          <w:rFonts w:eastAsia="Calibri" w:cs="Calibri"/>
          <w:color w:val="auto"/>
          <w:sz w:val="22"/>
        </w:rPr>
        <w:t xml:space="preserve"> </w:t>
      </w:r>
    </w:p>
    <w:p w:rsidR="00A22133" w:rsidRPr="00295791" w:rsidRDefault="00A22133" w:rsidP="00A22133">
      <w:pPr>
        <w:spacing w:after="24" w:line="240" w:lineRule="auto"/>
        <w:ind w:left="0" w:firstLine="0"/>
        <w:rPr>
          <w:rFonts w:eastAsia="Calibri" w:cs="Calibri"/>
          <w:color w:val="auto"/>
          <w:sz w:val="22"/>
        </w:rPr>
      </w:pPr>
      <w:r w:rsidRPr="00295791">
        <w:rPr>
          <w:rFonts w:eastAsia="Calibri" w:cs="Calibri"/>
          <w:color w:val="auto"/>
          <w:sz w:val="22"/>
        </w:rPr>
        <w:t xml:space="preserve"> </w:t>
      </w:r>
    </w:p>
    <w:p w:rsidR="00A22133" w:rsidRPr="00295791" w:rsidRDefault="00A22133" w:rsidP="00A22133">
      <w:pPr>
        <w:numPr>
          <w:ilvl w:val="0"/>
          <w:numId w:val="6"/>
        </w:numPr>
        <w:spacing w:after="14" w:line="240" w:lineRule="auto"/>
        <w:ind w:right="-15" w:hanging="360"/>
        <w:rPr>
          <w:color w:val="auto"/>
          <w:sz w:val="22"/>
        </w:rPr>
      </w:pPr>
      <w:r w:rsidRPr="00295791">
        <w:rPr>
          <w:rFonts w:eastAsia="Calibri" w:cs="Calibri"/>
          <w:b/>
          <w:color w:val="auto"/>
          <w:sz w:val="22"/>
        </w:rPr>
        <w:t>FOR DESIGN PERSONNEL</w:t>
      </w:r>
      <w:r w:rsidRPr="00295791">
        <w:rPr>
          <w:b/>
          <w:color w:val="auto"/>
          <w:sz w:val="22"/>
        </w:rPr>
        <w:t xml:space="preserve"> </w:t>
      </w:r>
    </w:p>
    <w:p w:rsidR="00A22133" w:rsidRPr="00295791" w:rsidRDefault="00A22133" w:rsidP="00A22133">
      <w:pPr>
        <w:spacing w:after="20" w:line="240" w:lineRule="auto"/>
        <w:ind w:left="360" w:firstLine="0"/>
        <w:rPr>
          <w:color w:val="auto"/>
          <w:sz w:val="22"/>
        </w:rPr>
      </w:pPr>
      <w:r w:rsidRPr="00295791">
        <w:rPr>
          <w:rFonts w:eastAsia="Calibri" w:cs="Calibri"/>
          <w:b/>
          <w:color w:val="auto"/>
          <w:sz w:val="22"/>
        </w:rPr>
        <w:t xml:space="preserve"> </w:t>
      </w:r>
    </w:p>
    <w:p w:rsidR="00A22133" w:rsidRPr="00295791" w:rsidRDefault="00A22133" w:rsidP="00A22133">
      <w:pPr>
        <w:rPr>
          <w:color w:val="auto"/>
          <w:sz w:val="22"/>
        </w:rPr>
      </w:pPr>
      <w:r w:rsidRPr="00295791">
        <w:rPr>
          <w:color w:val="auto"/>
          <w:sz w:val="22"/>
        </w:rPr>
        <w:t>The key professionals and the respective qualifications of the DESIGN PERSONNEL shall be as follows:</w:t>
      </w:r>
      <w:r w:rsidRPr="00295791">
        <w:rPr>
          <w:rFonts w:eastAsia="Calibri" w:cs="Calibri"/>
          <w:b/>
          <w:color w:val="auto"/>
          <w:sz w:val="22"/>
        </w:rPr>
        <w:t xml:space="preserve"> </w:t>
      </w:r>
    </w:p>
    <w:p w:rsidR="00A22133" w:rsidRPr="00295791" w:rsidRDefault="00A22133" w:rsidP="00A22133">
      <w:pPr>
        <w:spacing w:after="20" w:line="240" w:lineRule="auto"/>
        <w:ind w:left="0" w:firstLine="0"/>
        <w:rPr>
          <w:color w:val="auto"/>
          <w:sz w:val="22"/>
        </w:rPr>
      </w:pPr>
      <w:r w:rsidRPr="00295791">
        <w:rPr>
          <w:rFonts w:eastAsia="Calibri" w:cs="Calibri"/>
          <w:b/>
          <w:color w:val="auto"/>
          <w:sz w:val="22"/>
        </w:rPr>
        <w:t xml:space="preserve"> </w:t>
      </w: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Design Architect</w:t>
      </w:r>
      <w:r w:rsidRPr="00295791">
        <w:rPr>
          <w:b/>
          <w:color w:val="auto"/>
          <w:sz w:val="22"/>
        </w:rPr>
        <w:t xml:space="preserve"> </w:t>
      </w:r>
    </w:p>
    <w:p w:rsidR="00A22133" w:rsidRPr="00295791" w:rsidRDefault="00A22133" w:rsidP="00A22133">
      <w:pPr>
        <w:ind w:left="720" w:firstLine="5"/>
        <w:rPr>
          <w:color w:val="auto"/>
          <w:sz w:val="22"/>
        </w:rPr>
      </w:pPr>
      <w:r w:rsidRPr="00295791">
        <w:rPr>
          <w:color w:val="auto"/>
          <w:sz w:val="22"/>
        </w:rPr>
        <w:t xml:space="preserve">The Design Architect must be duly-licensed with at least </w:t>
      </w:r>
      <w:r w:rsidR="005958FD">
        <w:rPr>
          <w:color w:val="auto"/>
          <w:sz w:val="22"/>
        </w:rPr>
        <w:t>ten (10) years</w:t>
      </w:r>
      <w:r w:rsidR="005958FD" w:rsidRPr="00295791">
        <w:rPr>
          <w:color w:val="auto"/>
          <w:sz w:val="22"/>
        </w:rPr>
        <w:t xml:space="preserve"> </w:t>
      </w:r>
      <w:r w:rsidRPr="00295791">
        <w:rPr>
          <w:color w:val="auto"/>
          <w:sz w:val="22"/>
        </w:rPr>
        <w:t>of experience in the design of residential, academic or institutional facilities, and shall preferably be knowledgeable in the application of Green Design Technology in school construction.</w:t>
      </w:r>
      <w:r w:rsidRPr="00295791">
        <w:rPr>
          <w:rFonts w:eastAsia="Calibri" w:cs="Calibri"/>
          <w:color w:val="auto"/>
          <w:sz w:val="22"/>
        </w:rPr>
        <w:t xml:space="preserve"> </w:t>
      </w:r>
    </w:p>
    <w:p w:rsidR="00A22133" w:rsidRPr="00295791" w:rsidRDefault="00A22133" w:rsidP="00A22133">
      <w:pPr>
        <w:spacing w:after="24"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Structural Engineer</w:t>
      </w:r>
      <w:r w:rsidRPr="00295791">
        <w:rPr>
          <w:b/>
          <w:color w:val="auto"/>
          <w:sz w:val="22"/>
        </w:rPr>
        <w:t xml:space="preserve"> </w:t>
      </w:r>
    </w:p>
    <w:p w:rsidR="00A22133" w:rsidRPr="00295791" w:rsidRDefault="00A22133" w:rsidP="00A22133">
      <w:pPr>
        <w:ind w:firstLine="0"/>
        <w:rPr>
          <w:color w:val="auto"/>
          <w:sz w:val="22"/>
        </w:rPr>
      </w:pPr>
      <w:r w:rsidRPr="00295791">
        <w:rPr>
          <w:color w:val="auto"/>
          <w:sz w:val="22"/>
        </w:rPr>
        <w:t xml:space="preserve">The Structural Engineer must be a duly-licensed Civil Engineer with at least </w:t>
      </w:r>
      <w:r w:rsidR="005958FD">
        <w:rPr>
          <w:color w:val="auto"/>
          <w:sz w:val="22"/>
        </w:rPr>
        <w:t>ten (10) years</w:t>
      </w:r>
      <w:r w:rsidR="005958FD" w:rsidRPr="00295791">
        <w:rPr>
          <w:color w:val="auto"/>
          <w:sz w:val="22"/>
        </w:rPr>
        <w:t xml:space="preserve"> </w:t>
      </w:r>
      <w:r w:rsidRPr="00295791">
        <w:rPr>
          <w:color w:val="auto"/>
          <w:sz w:val="22"/>
        </w:rPr>
        <w:t>of experience in structural design and shall preferably be knowledgeable in the application of Green Design Technology in school construction.</w:t>
      </w:r>
      <w:r w:rsidRPr="00295791">
        <w:rPr>
          <w:rFonts w:eastAsia="Calibri" w:cs="Calibri"/>
          <w:color w:val="auto"/>
          <w:sz w:val="22"/>
        </w:rPr>
        <w:t xml:space="preserve"> </w:t>
      </w:r>
    </w:p>
    <w:p w:rsidR="00A22133" w:rsidRPr="00295791" w:rsidRDefault="00A22133" w:rsidP="00A22133">
      <w:pPr>
        <w:spacing w:after="24"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Electrical Engineer</w:t>
      </w:r>
      <w:r w:rsidRPr="00295791">
        <w:rPr>
          <w:b/>
          <w:color w:val="auto"/>
          <w:sz w:val="22"/>
        </w:rPr>
        <w:t xml:space="preserve"> </w:t>
      </w:r>
    </w:p>
    <w:p w:rsidR="00A22133" w:rsidRPr="00295791" w:rsidRDefault="00A22133" w:rsidP="00A22133">
      <w:pPr>
        <w:ind w:firstLine="0"/>
        <w:rPr>
          <w:color w:val="auto"/>
          <w:sz w:val="22"/>
        </w:rPr>
      </w:pPr>
      <w:r w:rsidRPr="00295791">
        <w:rPr>
          <w:color w:val="auto"/>
          <w:sz w:val="22"/>
        </w:rPr>
        <w:t xml:space="preserve">The Electrical Engineer must be a registered Professional Electrical Engineer with at least </w:t>
      </w:r>
      <w:r w:rsidR="005958FD">
        <w:rPr>
          <w:color w:val="auto"/>
          <w:sz w:val="22"/>
        </w:rPr>
        <w:t>ten (10) years</w:t>
      </w:r>
      <w:r w:rsidR="005958FD" w:rsidRPr="00295791">
        <w:rPr>
          <w:color w:val="auto"/>
          <w:sz w:val="22"/>
        </w:rPr>
        <w:t xml:space="preserve"> </w:t>
      </w:r>
      <w:r w:rsidRPr="00295791">
        <w:rPr>
          <w:color w:val="auto"/>
          <w:sz w:val="22"/>
        </w:rPr>
        <w:t xml:space="preserve">of experience in the design of lighting, power distribution and preferably knowledgeable in developments in emergent efficient lighting technologies and energy management.  </w:t>
      </w:r>
    </w:p>
    <w:p w:rsidR="00A22133" w:rsidRPr="00295791" w:rsidRDefault="00A22133" w:rsidP="00A22133">
      <w:pPr>
        <w:spacing w:after="27" w:line="240" w:lineRule="auto"/>
        <w:ind w:left="720" w:firstLine="0"/>
        <w:rPr>
          <w:color w:val="auto"/>
          <w:sz w:val="22"/>
        </w:rPr>
      </w:pPr>
      <w:r w:rsidRPr="00295791">
        <w:rPr>
          <w:color w:val="auto"/>
          <w:sz w:val="22"/>
        </w:rPr>
        <w:t xml:space="preserve"> </w:t>
      </w:r>
    </w:p>
    <w:p w:rsidR="00A22133" w:rsidRPr="00295791" w:rsidRDefault="00A22133" w:rsidP="00A22133">
      <w:pPr>
        <w:numPr>
          <w:ilvl w:val="1"/>
          <w:numId w:val="6"/>
        </w:numPr>
        <w:ind w:right="-15" w:hanging="360"/>
        <w:rPr>
          <w:b/>
          <w:color w:val="auto"/>
          <w:sz w:val="22"/>
        </w:rPr>
      </w:pPr>
      <w:r w:rsidRPr="00295791">
        <w:rPr>
          <w:b/>
          <w:color w:val="auto"/>
          <w:sz w:val="22"/>
        </w:rPr>
        <w:t>Electronics Engineer</w:t>
      </w:r>
      <w:r w:rsidRPr="00295791">
        <w:rPr>
          <w:rFonts w:eastAsia="Calibri" w:cs="Calibri"/>
          <w:b/>
          <w:color w:val="auto"/>
          <w:sz w:val="22"/>
        </w:rPr>
        <w:t xml:space="preserve"> </w:t>
      </w:r>
    </w:p>
    <w:p w:rsidR="00A22133" w:rsidRPr="00295791" w:rsidRDefault="00A22133" w:rsidP="00A22133">
      <w:pPr>
        <w:ind w:left="720"/>
        <w:rPr>
          <w:color w:val="auto"/>
          <w:sz w:val="22"/>
        </w:rPr>
      </w:pPr>
      <w:r w:rsidRPr="00295791">
        <w:rPr>
          <w:color w:val="auto"/>
          <w:sz w:val="22"/>
        </w:rPr>
        <w:t xml:space="preserve">The Electronics Engineer must be a registered Professional Electronics Engineer with at least </w:t>
      </w:r>
      <w:r w:rsidR="005958FD">
        <w:rPr>
          <w:color w:val="auto"/>
          <w:sz w:val="22"/>
        </w:rPr>
        <w:t>ten (10) years</w:t>
      </w:r>
      <w:r w:rsidR="005958FD" w:rsidRPr="00295791">
        <w:rPr>
          <w:color w:val="auto"/>
          <w:sz w:val="22"/>
        </w:rPr>
        <w:t xml:space="preserve"> </w:t>
      </w:r>
      <w:r w:rsidRPr="00295791">
        <w:rPr>
          <w:color w:val="auto"/>
          <w:sz w:val="22"/>
        </w:rPr>
        <w:t>of experience in the related field knowledgeable in communication systems (specifically structured and local area network cabling, PABX), building management systems.</w:t>
      </w:r>
      <w:r w:rsidRPr="00295791">
        <w:rPr>
          <w:rFonts w:eastAsia="Calibri" w:cs="Calibri"/>
          <w:color w:val="auto"/>
          <w:sz w:val="22"/>
        </w:rPr>
        <w:t xml:space="preserve"> </w:t>
      </w:r>
    </w:p>
    <w:p w:rsidR="00A22133" w:rsidRPr="00295791" w:rsidRDefault="00A22133" w:rsidP="00A22133">
      <w:pPr>
        <w:spacing w:after="24"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Mechanical Engineer</w:t>
      </w:r>
      <w:r w:rsidRPr="00295791">
        <w:rPr>
          <w:b/>
          <w:color w:val="auto"/>
          <w:sz w:val="22"/>
        </w:rPr>
        <w:t xml:space="preserve"> </w:t>
      </w:r>
    </w:p>
    <w:p w:rsidR="00A22133" w:rsidRPr="00295791" w:rsidRDefault="00A22133" w:rsidP="00A22133">
      <w:pPr>
        <w:rPr>
          <w:rFonts w:eastAsia="Calibri" w:cs="Calibri"/>
          <w:color w:val="auto"/>
          <w:sz w:val="22"/>
        </w:rPr>
      </w:pPr>
      <w:r w:rsidRPr="00295791">
        <w:rPr>
          <w:color w:val="auto"/>
          <w:sz w:val="22"/>
        </w:rPr>
        <w:t xml:space="preserve">The Mechanical Engineer must be a Professional Mechanical Engineer with at least </w:t>
      </w:r>
      <w:r w:rsidR="005958FD">
        <w:rPr>
          <w:color w:val="auto"/>
          <w:sz w:val="22"/>
        </w:rPr>
        <w:t>ten (10) years</w:t>
      </w:r>
      <w:r w:rsidR="005958FD" w:rsidRPr="00295791">
        <w:rPr>
          <w:color w:val="auto"/>
          <w:sz w:val="22"/>
        </w:rPr>
        <w:t xml:space="preserve"> </w:t>
      </w:r>
      <w:r w:rsidRPr="00295791">
        <w:rPr>
          <w:color w:val="auto"/>
          <w:sz w:val="22"/>
        </w:rPr>
        <w:t>of experience in HVAC and fire protection systems and preferably knowledgeable in emergent, alternative energy-efficient HVAC technologies.</w:t>
      </w:r>
      <w:r w:rsidRPr="00295791">
        <w:rPr>
          <w:rFonts w:eastAsia="Calibri" w:cs="Calibri"/>
          <w:color w:val="auto"/>
          <w:sz w:val="22"/>
        </w:rPr>
        <w:t xml:space="preserve"> </w:t>
      </w:r>
    </w:p>
    <w:p w:rsidR="00A22133" w:rsidRPr="00295791" w:rsidRDefault="00A22133" w:rsidP="00A22133">
      <w:pPr>
        <w:ind w:left="0" w:firstLine="0"/>
        <w:rPr>
          <w:color w:val="auto"/>
          <w:sz w:val="22"/>
        </w:rPr>
      </w:pP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Sanitary Engineer</w:t>
      </w:r>
      <w:r w:rsidRPr="00295791">
        <w:rPr>
          <w:b/>
          <w:color w:val="auto"/>
          <w:sz w:val="22"/>
        </w:rPr>
        <w:t xml:space="preserve"> </w:t>
      </w:r>
    </w:p>
    <w:p w:rsidR="00A22133" w:rsidRPr="00295791" w:rsidRDefault="00A22133" w:rsidP="00A22133">
      <w:pPr>
        <w:rPr>
          <w:color w:val="auto"/>
          <w:sz w:val="22"/>
        </w:rPr>
      </w:pPr>
      <w:r w:rsidRPr="00295791">
        <w:rPr>
          <w:color w:val="auto"/>
          <w:sz w:val="22"/>
        </w:rPr>
        <w:t xml:space="preserve">The Sanitary Engineer must be duly-licensed with at least </w:t>
      </w:r>
      <w:r w:rsidR="005958FD">
        <w:rPr>
          <w:color w:val="auto"/>
          <w:sz w:val="22"/>
        </w:rPr>
        <w:t>ten (10) years</w:t>
      </w:r>
      <w:r w:rsidR="005958FD" w:rsidRPr="00295791">
        <w:rPr>
          <w:color w:val="auto"/>
          <w:sz w:val="22"/>
        </w:rPr>
        <w:t xml:space="preserve"> </w:t>
      </w:r>
      <w:r w:rsidRPr="00295791">
        <w:rPr>
          <w:color w:val="auto"/>
          <w:sz w:val="22"/>
        </w:rPr>
        <w:t xml:space="preserve">of experience in the design of building water supply and distribution, plumbing, and preferably knowledgeable in waste water management/treatment, and emergent, alternative effluent collection and treatment systems, and DENR AO </w:t>
      </w:r>
      <w:r w:rsidRPr="00295791">
        <w:rPr>
          <w:color w:val="auto"/>
          <w:sz w:val="22"/>
          <w:u w:val="single"/>
        </w:rPr>
        <w:t>36</w:t>
      </w:r>
      <w:r w:rsidRPr="00295791">
        <w:rPr>
          <w:color w:val="auto"/>
          <w:sz w:val="22"/>
        </w:rPr>
        <w:t xml:space="preserve"> s. 2004 (DAO 92-29 “Hazardous Waste Management).</w:t>
      </w:r>
    </w:p>
    <w:p w:rsidR="00A22133" w:rsidRPr="00295791" w:rsidRDefault="00A22133" w:rsidP="00A22133">
      <w:pPr>
        <w:spacing w:after="0"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ind w:left="0" w:firstLine="705"/>
        <w:rPr>
          <w:rFonts w:eastAsia="Calibri" w:cs="Calibri"/>
          <w:color w:val="auto"/>
          <w:sz w:val="22"/>
        </w:rPr>
      </w:pPr>
      <w:r w:rsidRPr="00295791">
        <w:rPr>
          <w:color w:val="auto"/>
          <w:sz w:val="22"/>
        </w:rPr>
        <w:t xml:space="preserve">The key professionals listed are required. </w:t>
      </w:r>
      <w:r w:rsidRPr="00295791">
        <w:rPr>
          <w:rFonts w:eastAsia="Calibri" w:cs="Calibri"/>
          <w:b/>
          <w:color w:val="auto"/>
          <w:sz w:val="22"/>
        </w:rPr>
        <w:t>The DESIGN &amp; BUILD CONTRACTOR</w:t>
      </w:r>
      <w:r w:rsidRPr="00295791">
        <w:rPr>
          <w:color w:val="auto"/>
          <w:sz w:val="22"/>
        </w:rPr>
        <w:t xml:space="preserve"> may, as needed and at its own expense, add additional professionals and/or support personnel for the optimal performance of all Architectural and Engineering Design Services, as stipulated in these Terms of Reference for the PROJECT. Prospective bidders shall attach each individual’s resume and PRC license of the (professional) staff.</w:t>
      </w:r>
      <w:r w:rsidRPr="00295791">
        <w:rPr>
          <w:rFonts w:eastAsia="Calibri" w:cs="Calibri"/>
          <w:color w:val="auto"/>
          <w:sz w:val="22"/>
        </w:rPr>
        <w:t xml:space="preserve"> </w:t>
      </w:r>
    </w:p>
    <w:p w:rsidR="00A22133" w:rsidRPr="00295791" w:rsidRDefault="00A22133" w:rsidP="00A22133">
      <w:pPr>
        <w:spacing w:after="24"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0"/>
          <w:numId w:val="6"/>
        </w:numPr>
        <w:spacing w:after="14" w:line="240" w:lineRule="auto"/>
        <w:ind w:right="-15" w:hanging="360"/>
        <w:rPr>
          <w:color w:val="auto"/>
          <w:sz w:val="22"/>
        </w:rPr>
      </w:pPr>
      <w:r w:rsidRPr="00295791">
        <w:rPr>
          <w:rFonts w:eastAsia="Calibri" w:cs="Calibri"/>
          <w:b/>
          <w:color w:val="auto"/>
          <w:sz w:val="22"/>
        </w:rPr>
        <w:t>CONSTRUCTION PERSONNEL</w:t>
      </w:r>
      <w:r w:rsidRPr="00295791">
        <w:rPr>
          <w:b/>
          <w:color w:val="auto"/>
          <w:sz w:val="22"/>
        </w:rPr>
        <w:t xml:space="preserve"> </w:t>
      </w:r>
    </w:p>
    <w:p w:rsidR="00A22133" w:rsidRPr="00295791" w:rsidRDefault="00A22133" w:rsidP="00A22133">
      <w:pPr>
        <w:ind w:left="360" w:firstLine="360"/>
        <w:rPr>
          <w:color w:val="auto"/>
          <w:sz w:val="22"/>
        </w:rPr>
      </w:pPr>
    </w:p>
    <w:p w:rsidR="00A22133" w:rsidRPr="00295791" w:rsidRDefault="00A22133" w:rsidP="00A22133">
      <w:pPr>
        <w:ind w:left="360" w:firstLine="360"/>
        <w:rPr>
          <w:color w:val="auto"/>
          <w:sz w:val="22"/>
        </w:rPr>
      </w:pPr>
      <w:r w:rsidRPr="00295791">
        <w:rPr>
          <w:color w:val="auto"/>
          <w:sz w:val="22"/>
        </w:rPr>
        <w:lastRenderedPageBreak/>
        <w:t xml:space="preserve">The key professionals and the respective qualifications of the </w:t>
      </w:r>
      <w:r w:rsidRPr="00295791">
        <w:rPr>
          <w:rFonts w:eastAsia="Calibri" w:cs="Calibri"/>
          <w:b/>
          <w:color w:val="auto"/>
          <w:sz w:val="22"/>
        </w:rPr>
        <w:t xml:space="preserve">CONSTRUCTION PERSONNEL </w:t>
      </w:r>
      <w:r w:rsidRPr="00295791">
        <w:rPr>
          <w:color w:val="auto"/>
          <w:sz w:val="22"/>
        </w:rPr>
        <w:t>shall be as follows:</w:t>
      </w:r>
      <w:r w:rsidRPr="00295791">
        <w:rPr>
          <w:rFonts w:eastAsia="Calibri" w:cs="Calibri"/>
          <w:b/>
          <w:color w:val="auto"/>
          <w:sz w:val="22"/>
        </w:rPr>
        <w:t xml:space="preserve"> </w:t>
      </w:r>
    </w:p>
    <w:p w:rsidR="00A22133" w:rsidRPr="00295791" w:rsidRDefault="00A22133" w:rsidP="00A22133">
      <w:pPr>
        <w:spacing w:after="25" w:line="240" w:lineRule="auto"/>
        <w:ind w:left="0" w:firstLine="0"/>
        <w:rPr>
          <w:rFonts w:eastAsia="Calibri" w:cs="Calibri"/>
          <w:b/>
          <w:color w:val="auto"/>
          <w:sz w:val="22"/>
        </w:rPr>
      </w:pPr>
      <w:r w:rsidRPr="00295791">
        <w:rPr>
          <w:rFonts w:eastAsia="Calibri" w:cs="Calibri"/>
          <w:b/>
          <w:color w:val="auto"/>
          <w:sz w:val="22"/>
        </w:rPr>
        <w:t xml:space="preserve"> </w:t>
      </w: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Project Manager</w:t>
      </w:r>
      <w:r w:rsidRPr="00295791">
        <w:rPr>
          <w:b/>
          <w:color w:val="auto"/>
          <w:sz w:val="22"/>
        </w:rPr>
        <w:t xml:space="preserve"> </w:t>
      </w:r>
    </w:p>
    <w:p w:rsidR="00A22133" w:rsidRPr="00295791" w:rsidRDefault="00A22133" w:rsidP="00A22133">
      <w:pPr>
        <w:ind w:left="720" w:firstLine="720"/>
        <w:rPr>
          <w:color w:val="auto"/>
          <w:sz w:val="22"/>
        </w:rPr>
      </w:pPr>
      <w:r w:rsidRPr="00295791">
        <w:rPr>
          <w:color w:val="auto"/>
          <w:sz w:val="22"/>
        </w:rPr>
        <w:t xml:space="preserve">The Project Manager shall be a licensed architect or engineer with at least </w:t>
      </w:r>
      <w:r w:rsidR="006109A7">
        <w:rPr>
          <w:color w:val="auto"/>
          <w:sz w:val="22"/>
        </w:rPr>
        <w:t>ten (10) years</w:t>
      </w:r>
      <w:r w:rsidRPr="00295791">
        <w:rPr>
          <w:color w:val="auto"/>
          <w:sz w:val="22"/>
        </w:rPr>
        <w:t xml:space="preserve"> relevant experience on similar and comparable projects in different locations. The Project Manager should have a proven record of managerial capability through the directing/managing of major civil engineering works, including projects of a similar magnitude.</w:t>
      </w:r>
      <w:r w:rsidRPr="00295791">
        <w:rPr>
          <w:rFonts w:eastAsia="Calibri" w:cs="Calibri"/>
          <w:color w:val="auto"/>
          <w:sz w:val="22"/>
        </w:rPr>
        <w:t xml:space="preserve"> </w:t>
      </w:r>
    </w:p>
    <w:p w:rsidR="00A22133" w:rsidRPr="00295791" w:rsidRDefault="00A22133" w:rsidP="00A22133">
      <w:pPr>
        <w:spacing w:after="24"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Project Engineer/ Architect</w:t>
      </w:r>
      <w:r w:rsidRPr="00295791">
        <w:rPr>
          <w:b/>
          <w:color w:val="auto"/>
          <w:sz w:val="22"/>
        </w:rPr>
        <w:t xml:space="preserve"> </w:t>
      </w:r>
    </w:p>
    <w:p w:rsidR="00A22133" w:rsidRPr="00295791" w:rsidRDefault="00A22133" w:rsidP="00A22133">
      <w:pPr>
        <w:ind w:left="720" w:firstLine="720"/>
        <w:rPr>
          <w:color w:val="auto"/>
          <w:sz w:val="22"/>
        </w:rPr>
      </w:pPr>
      <w:r w:rsidRPr="00295791">
        <w:rPr>
          <w:color w:val="auto"/>
          <w:sz w:val="22"/>
        </w:rPr>
        <w:t xml:space="preserve">The Project Engineer/Architect shall be a licensed architect or engineer with at least </w:t>
      </w:r>
      <w:r w:rsidR="006109A7">
        <w:rPr>
          <w:color w:val="auto"/>
          <w:sz w:val="22"/>
        </w:rPr>
        <w:t>ten (10) years</w:t>
      </w:r>
      <w:r w:rsidRPr="00295791">
        <w:rPr>
          <w:rFonts w:eastAsia="Calibri" w:cs="Calibri"/>
          <w:color w:val="auto"/>
          <w:sz w:val="22"/>
        </w:rPr>
        <w:t xml:space="preserve"> of </w:t>
      </w:r>
      <w:r w:rsidRPr="00295791">
        <w:rPr>
          <w:color w:val="auto"/>
          <w:sz w:val="22"/>
        </w:rPr>
        <w:t>experience in similar and comparable projects and shall preferably be knowledgeable in the application of rapid construction technologies.</w:t>
      </w:r>
      <w:r w:rsidRPr="00295791">
        <w:rPr>
          <w:rFonts w:eastAsia="Calibri" w:cs="Calibri"/>
          <w:color w:val="auto"/>
          <w:sz w:val="22"/>
        </w:rPr>
        <w:t xml:space="preserve"> </w:t>
      </w:r>
    </w:p>
    <w:p w:rsidR="00A22133" w:rsidRPr="00295791" w:rsidRDefault="00A22133" w:rsidP="00A22133">
      <w:pPr>
        <w:spacing w:after="24"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Materials Engineer</w:t>
      </w:r>
      <w:r w:rsidRPr="00295791">
        <w:rPr>
          <w:b/>
          <w:color w:val="auto"/>
          <w:sz w:val="22"/>
        </w:rPr>
        <w:t xml:space="preserve"> </w:t>
      </w:r>
    </w:p>
    <w:p w:rsidR="00A22133" w:rsidRPr="00295791" w:rsidRDefault="00A22133" w:rsidP="00A22133">
      <w:pPr>
        <w:ind w:left="720" w:firstLine="720"/>
        <w:rPr>
          <w:color w:val="auto"/>
          <w:sz w:val="22"/>
        </w:rPr>
      </w:pPr>
      <w:r w:rsidRPr="00295791">
        <w:rPr>
          <w:color w:val="auto"/>
          <w:sz w:val="22"/>
        </w:rPr>
        <w:t xml:space="preserve">The Materials Engineer must be duly accredited with at least </w:t>
      </w:r>
      <w:r w:rsidR="006109A7">
        <w:rPr>
          <w:color w:val="auto"/>
          <w:sz w:val="22"/>
        </w:rPr>
        <w:t>ten (10) years</w:t>
      </w:r>
      <w:r w:rsidR="006109A7" w:rsidRPr="00295791">
        <w:rPr>
          <w:color w:val="auto"/>
          <w:sz w:val="22"/>
        </w:rPr>
        <w:t xml:space="preserve"> </w:t>
      </w:r>
      <w:r w:rsidRPr="00295791">
        <w:rPr>
          <w:color w:val="auto"/>
          <w:sz w:val="22"/>
        </w:rPr>
        <w:t>of experience in similar and comparable projects and shall preferably be knowledgeable in the application of rapid construction technologies.</w:t>
      </w:r>
      <w:r w:rsidRPr="00295791">
        <w:rPr>
          <w:rFonts w:eastAsia="Calibri" w:cs="Calibri"/>
          <w:color w:val="auto"/>
          <w:sz w:val="22"/>
        </w:rPr>
        <w:t xml:space="preserve"> </w:t>
      </w:r>
    </w:p>
    <w:p w:rsidR="00A22133" w:rsidRPr="00295791" w:rsidRDefault="00A22133" w:rsidP="00A22133">
      <w:pPr>
        <w:spacing w:after="24"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Electrical Engineer</w:t>
      </w:r>
      <w:r w:rsidRPr="00295791">
        <w:rPr>
          <w:b/>
          <w:color w:val="auto"/>
          <w:sz w:val="22"/>
        </w:rPr>
        <w:t xml:space="preserve"> </w:t>
      </w:r>
    </w:p>
    <w:p w:rsidR="00A22133" w:rsidRPr="00295791" w:rsidRDefault="00A22133" w:rsidP="00A22133">
      <w:pPr>
        <w:ind w:left="720" w:firstLine="720"/>
        <w:rPr>
          <w:color w:val="auto"/>
          <w:sz w:val="22"/>
        </w:rPr>
      </w:pPr>
      <w:r w:rsidRPr="00295791">
        <w:rPr>
          <w:color w:val="auto"/>
          <w:sz w:val="22"/>
        </w:rPr>
        <w:t xml:space="preserve">The Electrical Engineer must be a registered Professional Electrical Engineer with at least </w:t>
      </w:r>
      <w:r w:rsidR="006109A7">
        <w:rPr>
          <w:color w:val="auto"/>
          <w:sz w:val="22"/>
        </w:rPr>
        <w:t>ten (10) years</w:t>
      </w:r>
      <w:r w:rsidR="006109A7" w:rsidRPr="00295791">
        <w:rPr>
          <w:color w:val="auto"/>
          <w:sz w:val="22"/>
        </w:rPr>
        <w:t xml:space="preserve"> </w:t>
      </w:r>
      <w:r w:rsidRPr="00295791">
        <w:rPr>
          <w:color w:val="auto"/>
          <w:sz w:val="22"/>
        </w:rPr>
        <w:t xml:space="preserve">of experience in the design of lighting, power distribution and preferably knowledgeable in developments in emergent efficient lighting technologies and energy management.  </w:t>
      </w:r>
    </w:p>
    <w:p w:rsidR="00A22133" w:rsidRPr="00295791" w:rsidRDefault="00A22133" w:rsidP="00A22133">
      <w:pPr>
        <w:spacing w:after="23" w:line="240" w:lineRule="auto"/>
        <w:ind w:left="720" w:firstLine="0"/>
        <w:rPr>
          <w:color w:val="auto"/>
          <w:sz w:val="22"/>
        </w:rPr>
      </w:pPr>
      <w:r w:rsidRPr="00295791">
        <w:rPr>
          <w:color w:val="auto"/>
          <w:sz w:val="22"/>
        </w:rPr>
        <w:t xml:space="preserve"> </w:t>
      </w:r>
    </w:p>
    <w:p w:rsidR="00A22133" w:rsidRPr="00295791" w:rsidRDefault="00A22133" w:rsidP="00A22133">
      <w:pPr>
        <w:numPr>
          <w:ilvl w:val="1"/>
          <w:numId w:val="6"/>
        </w:numPr>
        <w:ind w:right="-15" w:hanging="360"/>
        <w:rPr>
          <w:b/>
          <w:color w:val="auto"/>
          <w:sz w:val="22"/>
        </w:rPr>
      </w:pPr>
      <w:r w:rsidRPr="00295791">
        <w:rPr>
          <w:b/>
          <w:color w:val="auto"/>
          <w:sz w:val="22"/>
        </w:rPr>
        <w:t>Electronics Engineer</w:t>
      </w:r>
      <w:r w:rsidRPr="00295791">
        <w:rPr>
          <w:rFonts w:eastAsia="Calibri" w:cs="Calibri"/>
          <w:b/>
          <w:color w:val="auto"/>
          <w:sz w:val="22"/>
        </w:rPr>
        <w:t xml:space="preserve"> </w:t>
      </w:r>
    </w:p>
    <w:p w:rsidR="00A22133" w:rsidRPr="00295791" w:rsidRDefault="00A22133" w:rsidP="00A22133">
      <w:pPr>
        <w:ind w:left="720"/>
        <w:rPr>
          <w:color w:val="auto"/>
          <w:sz w:val="22"/>
        </w:rPr>
      </w:pPr>
      <w:r w:rsidRPr="00295791">
        <w:rPr>
          <w:color w:val="auto"/>
          <w:sz w:val="22"/>
        </w:rPr>
        <w:t xml:space="preserve">     </w:t>
      </w:r>
      <w:r w:rsidRPr="00295791">
        <w:rPr>
          <w:color w:val="auto"/>
          <w:sz w:val="22"/>
        </w:rPr>
        <w:tab/>
        <w:t xml:space="preserve">The Electronics Engineer must be a registered Professional Electronics Engineer with at least </w:t>
      </w:r>
      <w:r w:rsidR="006109A7">
        <w:rPr>
          <w:color w:val="auto"/>
          <w:sz w:val="22"/>
        </w:rPr>
        <w:t>ten (10) years</w:t>
      </w:r>
      <w:r w:rsidR="006109A7" w:rsidRPr="00295791">
        <w:rPr>
          <w:color w:val="auto"/>
          <w:sz w:val="22"/>
        </w:rPr>
        <w:t xml:space="preserve"> </w:t>
      </w:r>
      <w:r w:rsidRPr="00295791">
        <w:rPr>
          <w:color w:val="auto"/>
          <w:sz w:val="22"/>
        </w:rPr>
        <w:t>of experience in the related field knowledgeable in communication systems (specifically structured and local area network cabling, PABX), building management systems.</w:t>
      </w:r>
      <w:r w:rsidRPr="00295791">
        <w:rPr>
          <w:rFonts w:eastAsia="Calibri" w:cs="Calibri"/>
          <w:color w:val="auto"/>
          <w:sz w:val="22"/>
        </w:rPr>
        <w:t xml:space="preserve"> </w:t>
      </w:r>
    </w:p>
    <w:p w:rsidR="00A22133" w:rsidRPr="00295791" w:rsidRDefault="00A22133" w:rsidP="00A22133">
      <w:pPr>
        <w:spacing w:after="24"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Mechanical Engineer</w:t>
      </w:r>
      <w:r w:rsidRPr="00295791">
        <w:rPr>
          <w:b/>
          <w:color w:val="auto"/>
          <w:sz w:val="22"/>
        </w:rPr>
        <w:t xml:space="preserve"> </w:t>
      </w:r>
    </w:p>
    <w:p w:rsidR="00A22133" w:rsidRPr="00295791" w:rsidRDefault="00A22133" w:rsidP="00A22133">
      <w:pPr>
        <w:ind w:left="720" w:firstLine="720"/>
        <w:rPr>
          <w:color w:val="auto"/>
          <w:sz w:val="22"/>
        </w:rPr>
      </w:pPr>
      <w:r w:rsidRPr="00295791">
        <w:rPr>
          <w:color w:val="auto"/>
          <w:sz w:val="22"/>
        </w:rPr>
        <w:t xml:space="preserve">The Mechanical Engineer must be duly-licensed with at least </w:t>
      </w:r>
      <w:r w:rsidR="006109A7">
        <w:rPr>
          <w:color w:val="auto"/>
          <w:sz w:val="22"/>
        </w:rPr>
        <w:t>ten (10) years</w:t>
      </w:r>
      <w:r w:rsidR="006109A7" w:rsidRPr="00295791">
        <w:rPr>
          <w:color w:val="auto"/>
          <w:sz w:val="22"/>
        </w:rPr>
        <w:t xml:space="preserve"> </w:t>
      </w:r>
      <w:r w:rsidRPr="00295791">
        <w:rPr>
          <w:color w:val="auto"/>
          <w:sz w:val="22"/>
        </w:rPr>
        <w:t>of experience in similar and comparable projects in the installation of HVAC and fire protection.</w:t>
      </w:r>
      <w:r w:rsidRPr="00295791">
        <w:rPr>
          <w:rFonts w:eastAsia="Calibri" w:cs="Calibri"/>
          <w:color w:val="auto"/>
          <w:sz w:val="22"/>
        </w:rPr>
        <w:t xml:space="preserve"> </w:t>
      </w:r>
    </w:p>
    <w:p w:rsidR="00A22133" w:rsidRPr="00295791" w:rsidRDefault="00A22133" w:rsidP="00A22133">
      <w:pPr>
        <w:spacing w:after="24"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Sanitary Engineer</w:t>
      </w:r>
      <w:r w:rsidRPr="00295791">
        <w:rPr>
          <w:b/>
          <w:color w:val="auto"/>
          <w:sz w:val="22"/>
        </w:rPr>
        <w:t xml:space="preserve"> </w:t>
      </w:r>
    </w:p>
    <w:p w:rsidR="00A22133" w:rsidRPr="00295791" w:rsidRDefault="00A22133" w:rsidP="00A22133">
      <w:pPr>
        <w:ind w:left="720" w:firstLine="720"/>
        <w:rPr>
          <w:color w:val="auto"/>
          <w:sz w:val="22"/>
        </w:rPr>
      </w:pPr>
      <w:r w:rsidRPr="00295791">
        <w:rPr>
          <w:color w:val="auto"/>
          <w:sz w:val="22"/>
        </w:rPr>
        <w:t xml:space="preserve">The Sanitary Engineer must be duly-licensed with at least </w:t>
      </w:r>
      <w:r w:rsidR="006109A7">
        <w:rPr>
          <w:color w:val="auto"/>
          <w:sz w:val="22"/>
        </w:rPr>
        <w:t>ten (10) years</w:t>
      </w:r>
      <w:r w:rsidR="006109A7" w:rsidRPr="00295791">
        <w:rPr>
          <w:color w:val="auto"/>
          <w:sz w:val="22"/>
        </w:rPr>
        <w:t xml:space="preserve"> </w:t>
      </w:r>
      <w:r w:rsidRPr="00295791">
        <w:rPr>
          <w:color w:val="auto"/>
          <w:sz w:val="22"/>
        </w:rPr>
        <w:t>of experience in similar and comparable projects in the installation of building water supply and distribution, plumbing.</w:t>
      </w:r>
      <w:r w:rsidRPr="00295791">
        <w:rPr>
          <w:rFonts w:eastAsia="Calibri" w:cs="Calibri"/>
          <w:color w:val="auto"/>
          <w:sz w:val="22"/>
        </w:rPr>
        <w:t xml:space="preserve"> </w:t>
      </w:r>
    </w:p>
    <w:p w:rsidR="00A22133" w:rsidRPr="00295791" w:rsidRDefault="00A22133" w:rsidP="00A22133">
      <w:pPr>
        <w:spacing w:after="20"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Foreman</w:t>
      </w:r>
      <w:r w:rsidRPr="00295791">
        <w:rPr>
          <w:b/>
          <w:color w:val="auto"/>
          <w:sz w:val="22"/>
        </w:rPr>
        <w:t xml:space="preserve"> </w:t>
      </w:r>
    </w:p>
    <w:p w:rsidR="00A22133" w:rsidRDefault="00A22133" w:rsidP="00A22133">
      <w:pPr>
        <w:ind w:left="720" w:firstLine="720"/>
        <w:rPr>
          <w:rFonts w:eastAsia="Calibri" w:cs="Calibri"/>
          <w:color w:val="auto"/>
          <w:sz w:val="22"/>
        </w:rPr>
      </w:pPr>
      <w:r w:rsidRPr="00295791">
        <w:rPr>
          <w:color w:val="auto"/>
          <w:sz w:val="22"/>
        </w:rPr>
        <w:t xml:space="preserve">The Foreman must have at least </w:t>
      </w:r>
      <w:r w:rsidR="006109A7">
        <w:rPr>
          <w:color w:val="auto"/>
          <w:sz w:val="22"/>
        </w:rPr>
        <w:t>ten (10) years</w:t>
      </w:r>
      <w:r w:rsidR="006109A7" w:rsidRPr="00295791">
        <w:rPr>
          <w:color w:val="auto"/>
          <w:sz w:val="22"/>
        </w:rPr>
        <w:t xml:space="preserve"> </w:t>
      </w:r>
      <w:r w:rsidRPr="00295791">
        <w:rPr>
          <w:color w:val="auto"/>
          <w:sz w:val="22"/>
        </w:rPr>
        <w:t>of experience in similar and comparable projects and shall preferably be knowledgeable in the application of Green Building technologies.</w:t>
      </w:r>
      <w:r w:rsidRPr="00295791">
        <w:rPr>
          <w:rFonts w:eastAsia="Calibri" w:cs="Calibri"/>
          <w:color w:val="auto"/>
          <w:sz w:val="22"/>
        </w:rPr>
        <w:t xml:space="preserve"> </w:t>
      </w:r>
    </w:p>
    <w:p w:rsidR="005958FD" w:rsidRPr="00295791" w:rsidRDefault="005958FD" w:rsidP="00A22133">
      <w:pPr>
        <w:ind w:left="720" w:firstLine="720"/>
        <w:rPr>
          <w:color w:val="auto"/>
          <w:sz w:val="22"/>
        </w:rPr>
      </w:pPr>
    </w:p>
    <w:p w:rsidR="00A22133" w:rsidRPr="00295791" w:rsidRDefault="00A22133" w:rsidP="00A22133">
      <w:pPr>
        <w:numPr>
          <w:ilvl w:val="1"/>
          <w:numId w:val="6"/>
        </w:numPr>
        <w:spacing w:after="14" w:line="240" w:lineRule="auto"/>
        <w:ind w:right="-15" w:hanging="360"/>
        <w:rPr>
          <w:color w:val="auto"/>
          <w:sz w:val="22"/>
        </w:rPr>
      </w:pPr>
      <w:r w:rsidRPr="00295791">
        <w:rPr>
          <w:rFonts w:eastAsia="Calibri" w:cs="Calibri"/>
          <w:b/>
          <w:color w:val="auto"/>
          <w:sz w:val="22"/>
        </w:rPr>
        <w:t>Safety Officer</w:t>
      </w:r>
      <w:r w:rsidRPr="00295791">
        <w:rPr>
          <w:b/>
          <w:color w:val="auto"/>
          <w:sz w:val="22"/>
        </w:rPr>
        <w:t xml:space="preserve"> </w:t>
      </w:r>
    </w:p>
    <w:p w:rsidR="00A22133" w:rsidRPr="00295791" w:rsidRDefault="00A22133" w:rsidP="00A22133">
      <w:pPr>
        <w:ind w:left="720" w:firstLine="720"/>
        <w:rPr>
          <w:color w:val="auto"/>
          <w:sz w:val="22"/>
        </w:rPr>
      </w:pPr>
    </w:p>
    <w:p w:rsidR="00A22133" w:rsidRPr="00295791" w:rsidRDefault="00A22133" w:rsidP="00A22133">
      <w:pPr>
        <w:ind w:left="720" w:firstLine="720"/>
        <w:rPr>
          <w:color w:val="auto"/>
          <w:sz w:val="22"/>
        </w:rPr>
      </w:pPr>
      <w:r w:rsidRPr="00295791">
        <w:rPr>
          <w:color w:val="auto"/>
          <w:sz w:val="22"/>
        </w:rPr>
        <w:t xml:space="preserve">The safety officer must be an accredited safety practitioner by the Department of Labor and Employment (DOLE) and has undergone the prescribed </w:t>
      </w:r>
      <w:r w:rsidR="006109A7" w:rsidRPr="00295791">
        <w:rPr>
          <w:color w:val="auto"/>
          <w:sz w:val="22"/>
        </w:rPr>
        <w:t>40-hour</w:t>
      </w:r>
      <w:r w:rsidRPr="00295791">
        <w:rPr>
          <w:color w:val="auto"/>
          <w:sz w:val="22"/>
        </w:rPr>
        <w:t xml:space="preserve"> Construction Safety and Health Training (COSH).</w:t>
      </w:r>
      <w:r w:rsidRPr="00295791">
        <w:rPr>
          <w:rFonts w:eastAsia="Calibri" w:cs="Calibri"/>
          <w:color w:val="auto"/>
          <w:sz w:val="22"/>
        </w:rPr>
        <w:t xml:space="preserve"> </w:t>
      </w:r>
    </w:p>
    <w:p w:rsidR="00A22133" w:rsidRPr="00295791" w:rsidRDefault="00A22133" w:rsidP="00A22133">
      <w:pPr>
        <w:spacing w:after="22" w:line="240" w:lineRule="auto"/>
        <w:ind w:left="0" w:firstLine="0"/>
        <w:rPr>
          <w:color w:val="auto"/>
          <w:sz w:val="22"/>
        </w:rPr>
      </w:pPr>
      <w:r w:rsidRPr="00295791">
        <w:rPr>
          <w:rFonts w:eastAsia="Calibri" w:cs="Calibri"/>
          <w:color w:val="auto"/>
          <w:sz w:val="22"/>
        </w:rPr>
        <w:lastRenderedPageBreak/>
        <w:t xml:space="preserve"> </w:t>
      </w:r>
    </w:p>
    <w:p w:rsidR="00A22133" w:rsidRPr="00295791" w:rsidRDefault="00A22133" w:rsidP="00A22133">
      <w:pPr>
        <w:ind w:left="360" w:firstLine="360"/>
        <w:rPr>
          <w:color w:val="auto"/>
          <w:sz w:val="22"/>
        </w:rPr>
      </w:pPr>
      <w:r w:rsidRPr="00295791">
        <w:rPr>
          <w:color w:val="auto"/>
          <w:sz w:val="22"/>
        </w:rPr>
        <w:t xml:space="preserve">The above key personnel listed are required. The </w:t>
      </w:r>
      <w:r w:rsidRPr="00295791">
        <w:rPr>
          <w:rFonts w:eastAsia="Calibri" w:cs="Calibri"/>
          <w:b/>
          <w:color w:val="auto"/>
          <w:sz w:val="22"/>
        </w:rPr>
        <w:t>DESIGN &amp; BUILD CONTRACTOR</w:t>
      </w:r>
      <w:r w:rsidRPr="00295791">
        <w:rPr>
          <w:color w:val="auto"/>
          <w:sz w:val="22"/>
        </w:rPr>
        <w:t xml:space="preserve"> may, as needed and at its own expense, add additional professionals and/or support personnel for the optimal performance of all Construction Services, as stipulated in these Terms of Reference, for the PROJECT. Prospective bidders shall attach each individual’s resume and PRC license of the (professional) staff, proof of qualifications, and related documents as necessary.</w:t>
      </w:r>
      <w:r w:rsidRPr="00295791">
        <w:rPr>
          <w:rFonts w:eastAsia="Calibri" w:cs="Calibri"/>
          <w:color w:val="auto"/>
          <w:sz w:val="22"/>
        </w:rPr>
        <w:t xml:space="preserve"> </w:t>
      </w:r>
    </w:p>
    <w:p w:rsidR="00A22133" w:rsidRPr="00295791" w:rsidRDefault="00A22133" w:rsidP="00A22133">
      <w:pPr>
        <w:spacing w:after="0"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0"/>
          <w:numId w:val="6"/>
        </w:numPr>
        <w:spacing w:after="36" w:line="240" w:lineRule="auto"/>
        <w:ind w:right="-15" w:hanging="360"/>
        <w:rPr>
          <w:color w:val="auto"/>
          <w:sz w:val="22"/>
        </w:rPr>
      </w:pPr>
      <w:r w:rsidRPr="00295791">
        <w:rPr>
          <w:rFonts w:eastAsia="Arial" w:cs="Arial"/>
          <w:b/>
          <w:color w:val="auto"/>
          <w:sz w:val="22"/>
        </w:rPr>
        <w:t xml:space="preserve">PRELIMINARY DESIGN AND CONSTRUCTION STUDIES </w:t>
      </w:r>
    </w:p>
    <w:p w:rsidR="00A22133" w:rsidRPr="00295791" w:rsidRDefault="00A22133" w:rsidP="00A22133">
      <w:pPr>
        <w:spacing w:after="36" w:line="240" w:lineRule="auto"/>
        <w:ind w:left="360" w:right="-15" w:firstLine="0"/>
        <w:rPr>
          <w:color w:val="auto"/>
          <w:sz w:val="22"/>
        </w:rPr>
      </w:pPr>
    </w:p>
    <w:p w:rsidR="00A22133" w:rsidRPr="00295791" w:rsidRDefault="00A22133" w:rsidP="00A22133">
      <w:pPr>
        <w:spacing w:after="22"/>
        <w:ind w:left="0" w:firstLine="720"/>
        <w:rPr>
          <w:rFonts w:eastAsia="Tahoma" w:cs="Tahoma"/>
          <w:color w:val="auto"/>
          <w:sz w:val="22"/>
        </w:rPr>
      </w:pPr>
      <w:r w:rsidRPr="00295791">
        <w:rPr>
          <w:rFonts w:eastAsia="Tahoma" w:cs="Tahoma"/>
          <w:color w:val="auto"/>
          <w:sz w:val="22"/>
        </w:rPr>
        <w:t xml:space="preserve">No bidding and award of design and build contracts shall be made unless the required preliminary design and construction studies have been sufficiently carried out and duly approved by the Head of the Procuring Entity that shall include, among others, the following: </w:t>
      </w:r>
    </w:p>
    <w:p w:rsidR="00A22133" w:rsidRPr="00295791" w:rsidRDefault="00A22133" w:rsidP="00A22133">
      <w:pPr>
        <w:spacing w:after="22"/>
        <w:ind w:left="0" w:firstLine="720"/>
        <w:rPr>
          <w:color w:val="auto"/>
          <w:sz w:val="22"/>
        </w:rPr>
      </w:pPr>
    </w:p>
    <w:p w:rsidR="00A22133" w:rsidRPr="00295791" w:rsidRDefault="00A22133" w:rsidP="00A22133">
      <w:pPr>
        <w:pStyle w:val="ListParagraph"/>
        <w:numPr>
          <w:ilvl w:val="0"/>
          <w:numId w:val="22"/>
        </w:numPr>
        <w:spacing w:after="25" w:line="241" w:lineRule="auto"/>
        <w:ind w:right="35"/>
        <w:rPr>
          <w:rFonts w:eastAsia="Tahoma" w:cs="Tahoma"/>
          <w:color w:val="auto"/>
          <w:sz w:val="22"/>
        </w:rPr>
      </w:pPr>
      <w:r w:rsidRPr="00295791">
        <w:rPr>
          <w:rFonts w:eastAsia="Tahoma" w:cs="Tahoma"/>
          <w:color w:val="auto"/>
          <w:sz w:val="22"/>
        </w:rPr>
        <w:t xml:space="preserve">Project Description </w:t>
      </w:r>
    </w:p>
    <w:p w:rsidR="00A22133" w:rsidRPr="00295791" w:rsidRDefault="00A22133" w:rsidP="00A22133">
      <w:pPr>
        <w:pStyle w:val="ListParagraph"/>
        <w:numPr>
          <w:ilvl w:val="0"/>
          <w:numId w:val="22"/>
        </w:numPr>
        <w:spacing w:after="25" w:line="241" w:lineRule="auto"/>
        <w:ind w:right="35"/>
        <w:rPr>
          <w:color w:val="auto"/>
          <w:sz w:val="22"/>
        </w:rPr>
      </w:pPr>
      <w:r w:rsidRPr="00295791">
        <w:rPr>
          <w:rFonts w:eastAsia="Tahoma" w:cs="Tahoma"/>
          <w:color w:val="auto"/>
          <w:sz w:val="22"/>
        </w:rPr>
        <w:t xml:space="preserve">Conceptual Design </w:t>
      </w:r>
    </w:p>
    <w:p w:rsidR="00A22133" w:rsidRPr="00295791" w:rsidRDefault="00A22133" w:rsidP="00A22133">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Performance Specifications and Parameters </w:t>
      </w:r>
    </w:p>
    <w:p w:rsidR="00A22133" w:rsidRPr="00295791" w:rsidRDefault="00A22133" w:rsidP="00A22133">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Preliminary Survey and Mapping </w:t>
      </w:r>
    </w:p>
    <w:p w:rsidR="00A22133" w:rsidRPr="00295791" w:rsidRDefault="00A22133" w:rsidP="00A22133">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Preliminary Investigations </w:t>
      </w:r>
    </w:p>
    <w:p w:rsidR="00A22133" w:rsidRPr="00295791" w:rsidRDefault="00A22133" w:rsidP="00A22133">
      <w:pPr>
        <w:pStyle w:val="ListParagraph"/>
        <w:numPr>
          <w:ilvl w:val="0"/>
          <w:numId w:val="22"/>
        </w:numPr>
        <w:spacing w:after="25" w:line="241" w:lineRule="auto"/>
        <w:ind w:right="35"/>
        <w:rPr>
          <w:color w:val="auto"/>
          <w:sz w:val="22"/>
        </w:rPr>
      </w:pPr>
      <w:r w:rsidRPr="00295791">
        <w:rPr>
          <w:rFonts w:eastAsia="Tahoma" w:cs="Tahoma"/>
          <w:color w:val="auto"/>
          <w:sz w:val="22"/>
        </w:rPr>
        <w:t xml:space="preserve">Utility Locations </w:t>
      </w:r>
    </w:p>
    <w:p w:rsidR="00A22133" w:rsidRPr="00295791" w:rsidRDefault="00A22133" w:rsidP="00A22133">
      <w:pPr>
        <w:pStyle w:val="ListParagraph"/>
        <w:numPr>
          <w:ilvl w:val="0"/>
          <w:numId w:val="22"/>
        </w:numPr>
        <w:spacing w:after="25" w:line="241" w:lineRule="auto"/>
        <w:ind w:right="35"/>
        <w:rPr>
          <w:color w:val="auto"/>
          <w:sz w:val="22"/>
        </w:rPr>
      </w:pPr>
      <w:r w:rsidRPr="00295791">
        <w:rPr>
          <w:rFonts w:eastAsia="Tahoma" w:cs="Tahoma"/>
          <w:color w:val="auto"/>
          <w:sz w:val="22"/>
        </w:rPr>
        <w:t xml:space="preserve">Approved Budget for the Contract </w:t>
      </w:r>
    </w:p>
    <w:p w:rsidR="00A22133" w:rsidRPr="00295791" w:rsidRDefault="00A22133" w:rsidP="00A22133">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Proposed Design and Construction Schedule </w:t>
      </w:r>
    </w:p>
    <w:p w:rsidR="00A22133" w:rsidRPr="00295791" w:rsidRDefault="00A22133" w:rsidP="00A22133">
      <w:pPr>
        <w:pStyle w:val="ListParagraph"/>
        <w:numPr>
          <w:ilvl w:val="0"/>
          <w:numId w:val="22"/>
        </w:numPr>
        <w:spacing w:after="25" w:line="241" w:lineRule="auto"/>
        <w:ind w:right="35"/>
        <w:rPr>
          <w:color w:val="auto"/>
          <w:sz w:val="22"/>
        </w:rPr>
      </w:pPr>
      <w:r w:rsidRPr="00295791">
        <w:rPr>
          <w:rFonts w:eastAsia="Tahoma" w:cs="Tahoma"/>
          <w:color w:val="auto"/>
          <w:sz w:val="22"/>
        </w:rPr>
        <w:t>Minimum requirements for a Construction Safety and Health Program for the project being considered</w:t>
      </w:r>
    </w:p>
    <w:p w:rsidR="00A22133" w:rsidRPr="00295791" w:rsidRDefault="00A22133" w:rsidP="00A22133">
      <w:pPr>
        <w:pStyle w:val="ListParagraph"/>
        <w:numPr>
          <w:ilvl w:val="0"/>
          <w:numId w:val="22"/>
        </w:numPr>
        <w:spacing w:after="25" w:line="241" w:lineRule="auto"/>
        <w:ind w:right="35"/>
        <w:rPr>
          <w:color w:val="auto"/>
          <w:sz w:val="22"/>
        </w:rPr>
      </w:pPr>
      <w:r w:rsidRPr="00295791">
        <w:rPr>
          <w:rFonts w:eastAsia="Tahoma" w:cs="Tahoma"/>
          <w:color w:val="auto"/>
          <w:sz w:val="22"/>
        </w:rPr>
        <w:t>Tender/Bidding Documents, including Instructions to Bidders and Conditions of Contract</w:t>
      </w:r>
      <w:r w:rsidRPr="00295791">
        <w:rPr>
          <w:rFonts w:eastAsia="Tahoma" w:cs="Tahoma"/>
          <w:color w:val="auto"/>
          <w:sz w:val="22"/>
        </w:rPr>
        <w:tab/>
        <w:t xml:space="preserve"> </w:t>
      </w:r>
    </w:p>
    <w:p w:rsidR="00A22133" w:rsidRPr="00295791" w:rsidRDefault="00A22133" w:rsidP="00A22133">
      <w:pPr>
        <w:spacing w:after="25" w:line="240" w:lineRule="auto"/>
        <w:ind w:left="720" w:firstLine="0"/>
        <w:rPr>
          <w:color w:val="auto"/>
          <w:sz w:val="22"/>
        </w:rPr>
      </w:pPr>
      <w:r w:rsidRPr="00295791">
        <w:rPr>
          <w:rFonts w:eastAsia="Tahoma" w:cs="Tahoma"/>
          <w:color w:val="auto"/>
          <w:sz w:val="22"/>
        </w:rPr>
        <w:t xml:space="preserve"> </w:t>
      </w:r>
    </w:p>
    <w:p w:rsidR="00A22133" w:rsidRPr="00295791" w:rsidRDefault="00A22133" w:rsidP="00A22133">
      <w:pPr>
        <w:spacing w:after="22"/>
        <w:ind w:left="0" w:firstLine="720"/>
        <w:rPr>
          <w:color w:val="auto"/>
          <w:sz w:val="22"/>
        </w:rPr>
      </w:pPr>
      <w:r w:rsidRPr="00295791">
        <w:rPr>
          <w:rFonts w:eastAsia="Tahoma" w:cs="Tahoma"/>
          <w:color w:val="auto"/>
          <w:sz w:val="22"/>
        </w:rPr>
        <w:t xml:space="preserve">The above data are for reference only. The procuring entity does not guarantee that these data are fully correct, up to date, and applicable to the project at hand. The contractor is responsible for the accuracy and applicability of all data, including the above, that it will use in its design and build proposal and services.  </w:t>
      </w:r>
    </w:p>
    <w:p w:rsidR="00A22133" w:rsidRPr="00295791" w:rsidRDefault="00A22133" w:rsidP="00A22133">
      <w:pPr>
        <w:spacing w:after="25" w:line="240" w:lineRule="auto"/>
        <w:ind w:left="0" w:firstLine="0"/>
        <w:rPr>
          <w:color w:val="auto"/>
          <w:sz w:val="22"/>
        </w:rPr>
      </w:pPr>
      <w:r w:rsidRPr="00295791">
        <w:rPr>
          <w:rFonts w:eastAsia="Tahoma" w:cs="Tahoma"/>
          <w:color w:val="auto"/>
          <w:sz w:val="22"/>
        </w:rPr>
        <w:t xml:space="preserve"> </w:t>
      </w:r>
    </w:p>
    <w:p w:rsidR="00A22133" w:rsidRPr="00295791" w:rsidRDefault="00A22133" w:rsidP="00A22133">
      <w:pPr>
        <w:spacing w:after="22"/>
        <w:ind w:left="0" w:firstLine="720"/>
        <w:rPr>
          <w:color w:val="auto"/>
          <w:sz w:val="22"/>
        </w:rPr>
      </w:pPr>
      <w:r w:rsidRPr="00295791">
        <w:rPr>
          <w:rFonts w:eastAsia="Tahoma" w:cs="Tahoma"/>
          <w:color w:val="auto"/>
          <w:sz w:val="22"/>
        </w:rPr>
        <w:t xml:space="preserve">The acquisition of right-of-way and the conduct of eminent domain proceedings shall still be the responsibility of the procuring entity, which shall include a preliminary budget for this purpose. </w:t>
      </w:r>
    </w:p>
    <w:p w:rsidR="00A22133" w:rsidRPr="00295791" w:rsidRDefault="00A22133" w:rsidP="00A22133">
      <w:pPr>
        <w:spacing w:after="29" w:line="240" w:lineRule="auto"/>
        <w:ind w:left="0" w:firstLine="0"/>
        <w:rPr>
          <w:color w:val="auto"/>
          <w:sz w:val="22"/>
        </w:rPr>
      </w:pPr>
      <w:r w:rsidRPr="00295791">
        <w:rPr>
          <w:color w:val="auto"/>
          <w:sz w:val="22"/>
        </w:rPr>
        <w:t xml:space="preserve">  </w:t>
      </w:r>
    </w:p>
    <w:p w:rsidR="00A22133" w:rsidRPr="00295791" w:rsidRDefault="00A22133" w:rsidP="00A22133">
      <w:pPr>
        <w:numPr>
          <w:ilvl w:val="0"/>
          <w:numId w:val="6"/>
        </w:numPr>
        <w:spacing w:after="14" w:line="240" w:lineRule="auto"/>
        <w:ind w:right="-15" w:hanging="360"/>
        <w:rPr>
          <w:color w:val="auto"/>
          <w:sz w:val="22"/>
        </w:rPr>
      </w:pPr>
      <w:r w:rsidRPr="00295791">
        <w:rPr>
          <w:rFonts w:eastAsia="Calibri" w:cs="Calibri"/>
          <w:b/>
          <w:color w:val="auto"/>
          <w:sz w:val="22"/>
        </w:rPr>
        <w:t xml:space="preserve">DETAILED ENGINEERING REQUIREMENT </w:t>
      </w:r>
    </w:p>
    <w:p w:rsidR="00A22133" w:rsidRPr="00295791" w:rsidRDefault="00A22133" w:rsidP="00A22133">
      <w:pPr>
        <w:spacing w:after="28" w:line="240" w:lineRule="auto"/>
        <w:ind w:left="0" w:firstLine="0"/>
        <w:rPr>
          <w:color w:val="auto"/>
          <w:sz w:val="22"/>
        </w:rPr>
      </w:pPr>
      <w:r w:rsidRPr="00295791">
        <w:rPr>
          <w:rFonts w:eastAsia="Calibri" w:cs="Calibri"/>
          <w:b/>
          <w:color w:val="auto"/>
          <w:sz w:val="22"/>
        </w:rPr>
        <w:t xml:space="preserve"> </w:t>
      </w:r>
    </w:p>
    <w:p w:rsidR="00A22133" w:rsidRPr="00295791" w:rsidRDefault="00A22133" w:rsidP="00A22133">
      <w:pPr>
        <w:numPr>
          <w:ilvl w:val="2"/>
          <w:numId w:val="7"/>
        </w:numPr>
        <w:spacing w:after="22"/>
        <w:rPr>
          <w:color w:val="auto"/>
          <w:sz w:val="22"/>
        </w:rPr>
      </w:pPr>
      <w:r w:rsidRPr="00295791">
        <w:rPr>
          <w:rFonts w:eastAsia="Tahoma" w:cs="Tahoma"/>
          <w:color w:val="auto"/>
          <w:sz w:val="22"/>
        </w:rPr>
        <w:t xml:space="preserve">Upon award of the design and build contract within a period of 30 Calendar Days, the winning bidder shall be responsible for the preparation and submission of all necessary detailed engineering investigations, surveys and designs in accordance with the provisions of Annex “A” of this IRR (with the exception of the Bidding Documents and the ABC). </w:t>
      </w:r>
    </w:p>
    <w:p w:rsidR="00A22133" w:rsidRPr="00295791" w:rsidRDefault="00A22133" w:rsidP="00A22133">
      <w:pPr>
        <w:spacing w:after="29" w:line="240" w:lineRule="auto"/>
        <w:ind w:left="720" w:firstLine="0"/>
        <w:rPr>
          <w:color w:val="auto"/>
          <w:sz w:val="22"/>
        </w:rPr>
      </w:pPr>
      <w:r w:rsidRPr="00295791">
        <w:rPr>
          <w:rFonts w:eastAsia="Tahoma" w:cs="Tahoma"/>
          <w:color w:val="auto"/>
          <w:sz w:val="22"/>
        </w:rPr>
        <w:t xml:space="preserve"> </w:t>
      </w:r>
    </w:p>
    <w:p w:rsidR="00A22133" w:rsidRPr="00295791" w:rsidRDefault="00A22133" w:rsidP="00A22133">
      <w:pPr>
        <w:numPr>
          <w:ilvl w:val="2"/>
          <w:numId w:val="7"/>
        </w:numPr>
        <w:spacing w:after="22"/>
        <w:rPr>
          <w:color w:val="auto"/>
          <w:sz w:val="22"/>
        </w:rPr>
      </w:pPr>
      <w:r w:rsidRPr="00295791">
        <w:rPr>
          <w:rFonts w:eastAsia="Tahoma" w:cs="Tahoma"/>
          <w:color w:val="auto"/>
          <w:sz w:val="22"/>
        </w:rPr>
        <w:t xml:space="preserve">The procuring entity shall ensure that all the necessary schedules with regard to the submission, confirmation and approval of the detailed engineering design and the details of the construction methods and procedures shall be included in the contract documents. </w:t>
      </w:r>
    </w:p>
    <w:p w:rsidR="00A22133" w:rsidRPr="00295791" w:rsidRDefault="00A22133" w:rsidP="00A22133">
      <w:pPr>
        <w:spacing w:after="29" w:line="240" w:lineRule="auto"/>
        <w:ind w:left="720" w:firstLine="0"/>
        <w:rPr>
          <w:color w:val="auto"/>
          <w:sz w:val="22"/>
        </w:rPr>
      </w:pPr>
      <w:r w:rsidRPr="00295791">
        <w:rPr>
          <w:rFonts w:eastAsia="Tahoma" w:cs="Tahoma"/>
          <w:color w:val="auto"/>
          <w:sz w:val="22"/>
        </w:rPr>
        <w:t xml:space="preserve"> </w:t>
      </w:r>
    </w:p>
    <w:p w:rsidR="00A22133" w:rsidRPr="00295791" w:rsidRDefault="00A22133" w:rsidP="00A22133">
      <w:pPr>
        <w:numPr>
          <w:ilvl w:val="2"/>
          <w:numId w:val="7"/>
        </w:numPr>
        <w:spacing w:after="22"/>
        <w:rPr>
          <w:color w:val="auto"/>
          <w:sz w:val="22"/>
        </w:rPr>
      </w:pPr>
      <w:r w:rsidRPr="00295791">
        <w:rPr>
          <w:rFonts w:eastAsia="Tahoma" w:cs="Tahoma"/>
          <w:color w:val="auto"/>
          <w:sz w:val="22"/>
        </w:rPr>
        <w:t xml:space="preserve">The procuring entity shall review, order rectification, and approve or disapprove – for implementation only - the submitted plans within these schedules. All instructions for rectification shall be in writing stating the reasons for such </w:t>
      </w:r>
      <w:r w:rsidRPr="00295791">
        <w:rPr>
          <w:rFonts w:eastAsia="Tahoma" w:cs="Tahoma"/>
          <w:color w:val="auto"/>
          <w:sz w:val="22"/>
        </w:rPr>
        <w:lastRenderedPageBreak/>
        <w:t xml:space="preserve">rectification. The design and build contractor shall be solely responsible for the integrity of the detailed engineering design and the performance of the structure irrespective of the approval/confirmation by the procuring entity. </w:t>
      </w:r>
    </w:p>
    <w:p w:rsidR="00A22133" w:rsidRPr="00295791" w:rsidRDefault="00A22133" w:rsidP="00A22133">
      <w:pPr>
        <w:spacing w:after="25" w:line="240" w:lineRule="auto"/>
        <w:ind w:left="0" w:firstLine="0"/>
        <w:rPr>
          <w:color w:val="auto"/>
          <w:sz w:val="22"/>
        </w:rPr>
      </w:pPr>
      <w:r w:rsidRPr="00295791">
        <w:rPr>
          <w:rFonts w:eastAsia="Calibri" w:cs="Calibri"/>
          <w:b/>
          <w:color w:val="auto"/>
          <w:sz w:val="22"/>
        </w:rPr>
        <w:t xml:space="preserve">  </w:t>
      </w:r>
    </w:p>
    <w:p w:rsidR="00A22133" w:rsidRPr="00295791" w:rsidRDefault="00A22133" w:rsidP="00A22133">
      <w:pPr>
        <w:numPr>
          <w:ilvl w:val="0"/>
          <w:numId w:val="6"/>
        </w:numPr>
        <w:spacing w:after="14" w:line="240" w:lineRule="auto"/>
        <w:ind w:right="-15" w:hanging="360"/>
        <w:rPr>
          <w:color w:val="auto"/>
          <w:sz w:val="22"/>
        </w:rPr>
      </w:pPr>
      <w:r w:rsidRPr="00295791">
        <w:rPr>
          <w:rFonts w:eastAsia="Calibri" w:cs="Calibri"/>
          <w:b/>
          <w:color w:val="auto"/>
          <w:sz w:val="22"/>
        </w:rPr>
        <w:t xml:space="preserve">SCOPE OF WORKS AND PROJECT IMPLEMENTATION </w:t>
      </w:r>
    </w:p>
    <w:p w:rsidR="00A22133" w:rsidRPr="00295791" w:rsidRDefault="00A22133" w:rsidP="00A22133">
      <w:pPr>
        <w:spacing w:after="14" w:line="240" w:lineRule="auto"/>
        <w:ind w:left="360" w:right="-15" w:firstLine="0"/>
        <w:rPr>
          <w:color w:val="auto"/>
          <w:sz w:val="22"/>
        </w:rPr>
      </w:pPr>
    </w:p>
    <w:p w:rsidR="00A22133" w:rsidRPr="00295791" w:rsidRDefault="00A22133" w:rsidP="00A22133">
      <w:pPr>
        <w:spacing w:after="14" w:line="240" w:lineRule="auto"/>
        <w:ind w:left="730" w:right="-15"/>
        <w:rPr>
          <w:color w:val="auto"/>
          <w:sz w:val="22"/>
        </w:rPr>
      </w:pPr>
      <w:r w:rsidRPr="00295791">
        <w:rPr>
          <w:rFonts w:eastAsia="Calibri" w:cs="Calibri"/>
          <w:b/>
          <w:color w:val="auto"/>
          <w:sz w:val="22"/>
        </w:rPr>
        <w:t>A.</w:t>
      </w:r>
      <w:r w:rsidRPr="00295791">
        <w:rPr>
          <w:rFonts w:eastAsia="Arial" w:cs="Arial"/>
          <w:b/>
          <w:color w:val="auto"/>
          <w:sz w:val="22"/>
        </w:rPr>
        <w:t xml:space="preserve"> </w:t>
      </w:r>
      <w:r w:rsidRPr="00295791">
        <w:rPr>
          <w:rFonts w:eastAsia="Arial" w:cs="Arial"/>
          <w:b/>
          <w:color w:val="auto"/>
          <w:sz w:val="22"/>
        </w:rPr>
        <w:tab/>
      </w:r>
      <w:r w:rsidRPr="00295791">
        <w:rPr>
          <w:rFonts w:eastAsia="Calibri" w:cs="Calibri"/>
          <w:b/>
          <w:color w:val="auto"/>
          <w:sz w:val="22"/>
        </w:rPr>
        <w:t>Design</w:t>
      </w:r>
      <w:r w:rsidRPr="00295791">
        <w:rPr>
          <w:b/>
          <w:color w:val="auto"/>
          <w:sz w:val="22"/>
        </w:rPr>
        <w:t xml:space="preserve"> </w:t>
      </w:r>
    </w:p>
    <w:p w:rsidR="00A22133" w:rsidRPr="00295791" w:rsidRDefault="00A22133" w:rsidP="00A22133">
      <w:pPr>
        <w:ind w:left="720" w:firstLine="720"/>
        <w:rPr>
          <w:color w:val="auto"/>
          <w:sz w:val="22"/>
        </w:rPr>
      </w:pPr>
      <w:r w:rsidRPr="00295791">
        <w:rPr>
          <w:color w:val="auto"/>
          <w:sz w:val="22"/>
        </w:rPr>
        <w:t>The Philippine Science High School - MIMAROPA Region Campus, through the PSHS System Design and Build Committee for Design and Build Scheme, shall provide the design brief description of the project in accordance to RA9184 Annex G Sec. 11.</w:t>
      </w:r>
      <w:r w:rsidRPr="00295791">
        <w:rPr>
          <w:rFonts w:eastAsia="Calibri" w:cs="Calibri"/>
          <w:color w:val="auto"/>
          <w:sz w:val="22"/>
        </w:rPr>
        <w:t xml:space="preserve"> </w:t>
      </w:r>
    </w:p>
    <w:p w:rsidR="00A22133" w:rsidRPr="00295791" w:rsidRDefault="00A22133" w:rsidP="00A22133">
      <w:pPr>
        <w:spacing w:after="20"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spacing w:after="25" w:line="236" w:lineRule="auto"/>
        <w:ind w:left="730" w:right="-12" w:firstLine="710"/>
        <w:rPr>
          <w:color w:val="auto"/>
          <w:sz w:val="22"/>
        </w:rPr>
      </w:pPr>
      <w:r w:rsidRPr="00295791">
        <w:rPr>
          <w:color w:val="auto"/>
          <w:sz w:val="22"/>
        </w:rPr>
        <w:t xml:space="preserve">In compliance with the design and build Terms of Reference, the DESIGN AND BUILD CONTRACTOR shall submit a detailed program of work within thirty (30) calendar days after the issuance of the Notice to proceed for approval by the procuring entity that shall include, among others: </w:t>
      </w:r>
    </w:p>
    <w:p w:rsidR="00A22133" w:rsidRPr="00295791" w:rsidRDefault="00A22133" w:rsidP="00A22133">
      <w:pPr>
        <w:spacing w:after="27" w:line="240" w:lineRule="auto"/>
        <w:ind w:left="0" w:firstLine="0"/>
        <w:rPr>
          <w:color w:val="auto"/>
          <w:sz w:val="22"/>
        </w:rPr>
      </w:pPr>
      <w:r w:rsidRPr="00295791">
        <w:rPr>
          <w:color w:val="auto"/>
          <w:sz w:val="22"/>
        </w:rPr>
        <w:t xml:space="preserve"> </w:t>
      </w:r>
    </w:p>
    <w:p w:rsidR="00A22133" w:rsidRPr="00295791" w:rsidRDefault="00A22133" w:rsidP="00A22133">
      <w:pPr>
        <w:numPr>
          <w:ilvl w:val="3"/>
          <w:numId w:val="8"/>
        </w:numPr>
        <w:ind w:hanging="360"/>
        <w:rPr>
          <w:color w:val="auto"/>
          <w:sz w:val="22"/>
        </w:rPr>
      </w:pPr>
      <w:r w:rsidRPr="00295791">
        <w:rPr>
          <w:color w:val="auto"/>
          <w:sz w:val="22"/>
        </w:rPr>
        <w:t xml:space="preserve">The order in which it intends to carry out the work including anticipated timing for each stage of design/detailed engineering and construction; </w:t>
      </w:r>
    </w:p>
    <w:p w:rsidR="00A22133" w:rsidRPr="00295791" w:rsidRDefault="00A22133" w:rsidP="00A22133">
      <w:pPr>
        <w:numPr>
          <w:ilvl w:val="3"/>
          <w:numId w:val="8"/>
        </w:numPr>
        <w:ind w:hanging="360"/>
        <w:rPr>
          <w:color w:val="auto"/>
          <w:sz w:val="22"/>
        </w:rPr>
      </w:pPr>
      <w:r w:rsidRPr="00295791">
        <w:rPr>
          <w:color w:val="auto"/>
          <w:sz w:val="22"/>
        </w:rPr>
        <w:t xml:space="preserve">Periods for review of specific outputs and any other submissions and approvals; </w:t>
      </w:r>
    </w:p>
    <w:p w:rsidR="00A22133" w:rsidRPr="00295791" w:rsidRDefault="00A22133" w:rsidP="00A22133">
      <w:pPr>
        <w:numPr>
          <w:ilvl w:val="3"/>
          <w:numId w:val="8"/>
        </w:numPr>
        <w:ind w:hanging="360"/>
        <w:rPr>
          <w:color w:val="auto"/>
          <w:sz w:val="22"/>
        </w:rPr>
      </w:pPr>
      <w:r w:rsidRPr="00295791">
        <w:rPr>
          <w:color w:val="auto"/>
          <w:sz w:val="22"/>
        </w:rPr>
        <w:t xml:space="preserve">Sequence of timing for inspections and tests as specified in the contract documents; </w:t>
      </w:r>
    </w:p>
    <w:p w:rsidR="00A22133" w:rsidRPr="00295791" w:rsidRDefault="00A22133" w:rsidP="00A22133">
      <w:pPr>
        <w:numPr>
          <w:ilvl w:val="3"/>
          <w:numId w:val="8"/>
        </w:numPr>
        <w:ind w:hanging="360"/>
        <w:rPr>
          <w:color w:val="auto"/>
          <w:sz w:val="22"/>
        </w:rPr>
      </w:pPr>
      <w:r w:rsidRPr="00295791">
        <w:rPr>
          <w:color w:val="auto"/>
          <w:sz w:val="22"/>
        </w:rPr>
        <w:t xml:space="preserve">General description of the design and construction methods to be adopted; </w:t>
      </w:r>
    </w:p>
    <w:p w:rsidR="00A22133" w:rsidRPr="00295791" w:rsidRDefault="00A22133" w:rsidP="00A22133">
      <w:pPr>
        <w:numPr>
          <w:ilvl w:val="3"/>
          <w:numId w:val="8"/>
        </w:numPr>
        <w:ind w:hanging="360"/>
        <w:rPr>
          <w:color w:val="auto"/>
          <w:sz w:val="22"/>
        </w:rPr>
      </w:pPr>
      <w:r w:rsidRPr="00295791">
        <w:rPr>
          <w:color w:val="auto"/>
          <w:sz w:val="22"/>
        </w:rPr>
        <w:t xml:space="preserve">Number and names of personnel to be assigned for each stage of the work; </w:t>
      </w:r>
    </w:p>
    <w:p w:rsidR="00A22133" w:rsidRPr="00295791" w:rsidRDefault="00A22133" w:rsidP="00A22133">
      <w:pPr>
        <w:numPr>
          <w:ilvl w:val="3"/>
          <w:numId w:val="8"/>
        </w:numPr>
        <w:ind w:hanging="360"/>
        <w:rPr>
          <w:color w:val="auto"/>
          <w:sz w:val="22"/>
        </w:rPr>
      </w:pPr>
      <w:r w:rsidRPr="00295791">
        <w:rPr>
          <w:color w:val="auto"/>
          <w:sz w:val="22"/>
        </w:rPr>
        <w:t xml:space="preserve">List of equipment required on site for each major stage of the work; </w:t>
      </w:r>
    </w:p>
    <w:p w:rsidR="00A22133" w:rsidRPr="00295791" w:rsidRDefault="00A22133" w:rsidP="00A22133">
      <w:pPr>
        <w:numPr>
          <w:ilvl w:val="3"/>
          <w:numId w:val="8"/>
        </w:numPr>
        <w:ind w:hanging="360"/>
        <w:rPr>
          <w:color w:val="auto"/>
          <w:sz w:val="22"/>
        </w:rPr>
      </w:pPr>
      <w:r w:rsidRPr="00295791">
        <w:rPr>
          <w:color w:val="auto"/>
          <w:sz w:val="22"/>
        </w:rPr>
        <w:t xml:space="preserve">Description of the quality control system to be utilized for the project </w:t>
      </w:r>
    </w:p>
    <w:p w:rsidR="00A22133" w:rsidRPr="00295791" w:rsidRDefault="00A22133" w:rsidP="00A22133">
      <w:pPr>
        <w:numPr>
          <w:ilvl w:val="3"/>
          <w:numId w:val="8"/>
        </w:numPr>
        <w:ind w:hanging="360"/>
        <w:rPr>
          <w:color w:val="auto"/>
          <w:sz w:val="22"/>
        </w:rPr>
      </w:pPr>
      <w:r w:rsidRPr="00295791">
        <w:rPr>
          <w:color w:val="auto"/>
          <w:sz w:val="22"/>
        </w:rPr>
        <w:t>Utilize the existing geotechnical/soil investigation report as basis for the computation of structural analysis of the building.</w:t>
      </w:r>
      <w:r w:rsidRPr="00295791">
        <w:rPr>
          <w:rFonts w:eastAsia="Calibri" w:cs="Calibri"/>
          <w:color w:val="auto"/>
          <w:sz w:val="22"/>
        </w:rPr>
        <w:t xml:space="preserve"> </w:t>
      </w:r>
    </w:p>
    <w:p w:rsidR="00A22133" w:rsidRPr="00295791" w:rsidRDefault="00A22133" w:rsidP="00A22133">
      <w:pPr>
        <w:numPr>
          <w:ilvl w:val="3"/>
          <w:numId w:val="8"/>
        </w:numPr>
        <w:ind w:hanging="360"/>
        <w:rPr>
          <w:color w:val="auto"/>
          <w:sz w:val="22"/>
        </w:rPr>
      </w:pPr>
      <w:r w:rsidRPr="00295791">
        <w:rPr>
          <w:color w:val="auto"/>
          <w:sz w:val="22"/>
        </w:rPr>
        <w:t>From the approved schematic design documents, prepare the complete construction drawings and detailed technical specifications, cost estimates and the bill of quantities, setting forth in detail the work required for the architectural, structural, civil, landscape architecture, electrical, plumbing/sanitary, mechanical and other service-connected equipment, utilities, site planning aspects and related works, electronic and communications and the site development plan of the PROJECT’s immediate environs.</w:t>
      </w:r>
      <w:r w:rsidRPr="00295791">
        <w:rPr>
          <w:rFonts w:eastAsia="Calibri" w:cs="Calibri"/>
          <w:color w:val="auto"/>
          <w:sz w:val="22"/>
        </w:rPr>
        <w:t xml:space="preserve"> </w:t>
      </w:r>
    </w:p>
    <w:p w:rsidR="00A22133" w:rsidRPr="00295791" w:rsidRDefault="00A22133" w:rsidP="00A22133">
      <w:pPr>
        <w:numPr>
          <w:ilvl w:val="3"/>
          <w:numId w:val="8"/>
        </w:numPr>
        <w:ind w:hanging="360"/>
        <w:rPr>
          <w:color w:val="auto"/>
          <w:sz w:val="22"/>
        </w:rPr>
      </w:pPr>
      <w:r w:rsidRPr="00295791">
        <w:rPr>
          <w:color w:val="auto"/>
          <w:sz w:val="22"/>
        </w:rPr>
        <w:t>Prepare layouts, specifications and estimates of all furniture and equipment required for the fit-out of the buildings, specifically items that are owner-furnished materials.</w:t>
      </w:r>
      <w:r w:rsidRPr="00295791">
        <w:rPr>
          <w:rFonts w:eastAsia="Calibri" w:cs="Calibri"/>
          <w:color w:val="auto"/>
          <w:sz w:val="22"/>
        </w:rPr>
        <w:t xml:space="preserve"> </w:t>
      </w:r>
    </w:p>
    <w:p w:rsidR="00A22133" w:rsidRPr="00295791" w:rsidRDefault="00A22133" w:rsidP="00A22133">
      <w:pPr>
        <w:numPr>
          <w:ilvl w:val="3"/>
          <w:numId w:val="8"/>
        </w:numPr>
        <w:ind w:hanging="360"/>
        <w:rPr>
          <w:color w:val="auto"/>
          <w:sz w:val="22"/>
        </w:rPr>
      </w:pPr>
      <w:r w:rsidRPr="00295791">
        <w:rPr>
          <w:color w:val="auto"/>
          <w:sz w:val="22"/>
        </w:rPr>
        <w:t>Prepare the scope of work for construction based on the prepared bill of quantities and cost estimates while fitting within the approved budget.</w:t>
      </w:r>
      <w:r w:rsidRPr="00295791">
        <w:rPr>
          <w:rFonts w:eastAsia="Calibri" w:cs="Calibri"/>
          <w:color w:val="auto"/>
          <w:sz w:val="22"/>
        </w:rPr>
        <w:t xml:space="preserve"> </w:t>
      </w:r>
    </w:p>
    <w:p w:rsidR="00A22133" w:rsidRPr="00295791" w:rsidRDefault="00A22133" w:rsidP="00A22133">
      <w:pPr>
        <w:numPr>
          <w:ilvl w:val="3"/>
          <w:numId w:val="8"/>
        </w:numPr>
        <w:spacing w:after="28" w:line="240" w:lineRule="auto"/>
        <w:ind w:hanging="360"/>
        <w:rPr>
          <w:color w:val="auto"/>
          <w:sz w:val="22"/>
        </w:rPr>
      </w:pPr>
      <w:r w:rsidRPr="00295791">
        <w:rPr>
          <w:color w:val="auto"/>
          <w:sz w:val="22"/>
        </w:rPr>
        <w:t>Provide value engineering analysis on all prepared construction documents.</w:t>
      </w:r>
      <w:r w:rsidRPr="00295791">
        <w:rPr>
          <w:rFonts w:eastAsia="Calibri" w:cs="Calibri"/>
          <w:color w:val="auto"/>
          <w:sz w:val="22"/>
        </w:rPr>
        <w:t xml:space="preserve"> </w:t>
      </w:r>
    </w:p>
    <w:p w:rsidR="00A22133" w:rsidRPr="00295791" w:rsidRDefault="00A22133" w:rsidP="00A22133">
      <w:pPr>
        <w:numPr>
          <w:ilvl w:val="3"/>
          <w:numId w:val="8"/>
        </w:numPr>
        <w:ind w:hanging="360"/>
        <w:rPr>
          <w:color w:val="auto"/>
          <w:sz w:val="22"/>
        </w:rPr>
      </w:pPr>
      <w:r w:rsidRPr="00295791">
        <w:rPr>
          <w:color w:val="auto"/>
          <w:sz w:val="22"/>
        </w:rPr>
        <w:t>Coordinate with all offices and agencies concerned, within and outside the Campus regarding utility connections, permits and other requirements needed.</w:t>
      </w:r>
      <w:r w:rsidRPr="00295791">
        <w:rPr>
          <w:rFonts w:eastAsia="Calibri" w:cs="Calibri"/>
          <w:color w:val="auto"/>
          <w:sz w:val="22"/>
        </w:rPr>
        <w:t xml:space="preserve"> </w:t>
      </w:r>
    </w:p>
    <w:p w:rsidR="00A22133" w:rsidRPr="00295791" w:rsidRDefault="00A22133" w:rsidP="00A22133">
      <w:pPr>
        <w:numPr>
          <w:ilvl w:val="3"/>
          <w:numId w:val="8"/>
        </w:numPr>
        <w:ind w:hanging="360"/>
        <w:rPr>
          <w:color w:val="auto"/>
          <w:sz w:val="22"/>
        </w:rPr>
      </w:pPr>
      <w:r w:rsidRPr="00295791">
        <w:rPr>
          <w:color w:val="auto"/>
          <w:sz w:val="22"/>
        </w:rPr>
        <w:t>Periodically coordinates and presents the status of the design phase to the Head of Procuring Entity and the PSHS Design &amp; Build Committee.</w:t>
      </w:r>
      <w:r w:rsidRPr="00295791">
        <w:rPr>
          <w:rFonts w:eastAsia="Calibri" w:cs="Calibri"/>
          <w:color w:val="auto"/>
          <w:sz w:val="22"/>
        </w:rPr>
        <w:t xml:space="preserve"> </w:t>
      </w:r>
    </w:p>
    <w:p w:rsidR="00A22133" w:rsidRPr="00295791" w:rsidRDefault="00A22133" w:rsidP="00A22133">
      <w:pPr>
        <w:spacing w:after="29" w:line="240" w:lineRule="auto"/>
        <w:ind w:left="720" w:firstLine="0"/>
        <w:rPr>
          <w:color w:val="auto"/>
          <w:sz w:val="22"/>
        </w:rPr>
      </w:pPr>
      <w:r w:rsidRPr="00295791">
        <w:rPr>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ind w:left="10" w:firstLine="710"/>
        <w:rPr>
          <w:color w:val="auto"/>
          <w:sz w:val="22"/>
        </w:rPr>
      </w:pPr>
      <w:r w:rsidRPr="00295791">
        <w:rPr>
          <w:color w:val="auto"/>
          <w:sz w:val="22"/>
        </w:rPr>
        <w:t xml:space="preserve">All drawings included in the contract documents should be drawn using </w:t>
      </w:r>
      <w:r w:rsidRPr="00295791">
        <w:rPr>
          <w:b/>
          <w:color w:val="auto"/>
          <w:sz w:val="22"/>
        </w:rPr>
        <w:t>CAD software</w:t>
      </w:r>
      <w:r w:rsidRPr="00295791">
        <w:rPr>
          <w:color w:val="auto"/>
          <w:sz w:val="22"/>
        </w:rPr>
        <w:t xml:space="preserve"> and plotted on 20”</w:t>
      </w:r>
      <w:r w:rsidRPr="00295791">
        <w:rPr>
          <w:rFonts w:eastAsia="Calibri" w:cs="Calibri"/>
          <w:color w:val="auto"/>
          <w:sz w:val="22"/>
        </w:rPr>
        <w:t xml:space="preserve"> </w:t>
      </w:r>
      <w:r w:rsidRPr="00295791">
        <w:rPr>
          <w:color w:val="auto"/>
          <w:sz w:val="22"/>
        </w:rPr>
        <w:t>x 30”</w:t>
      </w:r>
      <w:r w:rsidRPr="00295791">
        <w:rPr>
          <w:rFonts w:eastAsia="Calibri" w:cs="Calibri"/>
          <w:color w:val="auto"/>
          <w:sz w:val="22"/>
        </w:rPr>
        <w:t xml:space="preserve"> </w:t>
      </w:r>
      <w:r w:rsidRPr="00295791">
        <w:rPr>
          <w:color w:val="auto"/>
          <w:sz w:val="22"/>
        </w:rPr>
        <w:t xml:space="preserve">sheets </w:t>
      </w:r>
      <w:r w:rsidR="008341FB">
        <w:rPr>
          <w:color w:val="auto"/>
          <w:sz w:val="22"/>
        </w:rPr>
        <w:t xml:space="preserve">and A3 size </w:t>
      </w:r>
      <w:r w:rsidRPr="00295791">
        <w:rPr>
          <w:color w:val="auto"/>
          <w:sz w:val="22"/>
        </w:rPr>
        <w:t>(7 Copies). All other textual submittals shall be printed and ring-bound on A4-sized sheets.</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lastRenderedPageBreak/>
        <w:t xml:space="preserve"> </w:t>
      </w:r>
    </w:p>
    <w:p w:rsidR="00A22133" w:rsidRPr="00295791" w:rsidRDefault="00A22133" w:rsidP="00A22133">
      <w:pPr>
        <w:ind w:left="10"/>
        <w:rPr>
          <w:rFonts w:eastAsia="Calibri" w:cs="Calibri"/>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Where required, design components shall be designed in coordination with the agencies concerned (e.g., coordinate with electric company for power lines and concerned company/agency for water and sewage lines).</w:t>
      </w:r>
      <w:r w:rsidRPr="00295791">
        <w:rPr>
          <w:rFonts w:eastAsia="Calibri" w:cs="Calibri"/>
          <w:color w:val="auto"/>
          <w:sz w:val="22"/>
        </w:rPr>
        <w:t xml:space="preserve"> </w:t>
      </w:r>
    </w:p>
    <w:p w:rsidR="00A22133" w:rsidRPr="00295791" w:rsidRDefault="00A22133" w:rsidP="00A22133">
      <w:pPr>
        <w:ind w:left="10"/>
        <w:rPr>
          <w:color w:val="auto"/>
          <w:sz w:val="22"/>
        </w:rPr>
      </w:pP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 xml:space="preserve">Partial and earlier submission of the construction drawings, such as those affecting the preliminary stages of construction (site works, foundation works, etc.) shall be allowed. The DESIGN &amp; BUILD CONTRACTOR may only proceed with the CONSTRUCTION PHASE after the approval of the PSHS-MRC </w:t>
      </w:r>
      <w:r>
        <w:rPr>
          <w:color w:val="auto"/>
          <w:sz w:val="22"/>
        </w:rPr>
        <w:t>Design and Build (D&amp;B</w:t>
      </w:r>
      <w:r w:rsidRPr="00295791">
        <w:rPr>
          <w:color w:val="auto"/>
          <w:sz w:val="22"/>
        </w:rPr>
        <w:t>) Committee including drawings, designs</w:t>
      </w:r>
      <w:r>
        <w:rPr>
          <w:color w:val="auto"/>
          <w:sz w:val="22"/>
        </w:rPr>
        <w:t>,</w:t>
      </w:r>
      <w:r w:rsidRPr="00295791">
        <w:rPr>
          <w:color w:val="auto"/>
          <w:sz w:val="22"/>
        </w:rPr>
        <w:t xml:space="preserve"> and bill of estimates as recommended by the Technical Working Group (TWG) and upon accomplishing all necessary PRE-CONSTRUCTION tasks. </w:t>
      </w:r>
    </w:p>
    <w:p w:rsidR="00A22133" w:rsidRPr="00295791" w:rsidRDefault="00A22133" w:rsidP="00A22133">
      <w:pPr>
        <w:spacing w:after="0" w:line="240" w:lineRule="auto"/>
        <w:ind w:left="0" w:firstLine="0"/>
        <w:rPr>
          <w:color w:val="auto"/>
          <w:sz w:val="22"/>
        </w:rPr>
      </w:pPr>
      <w:r w:rsidRPr="00295791">
        <w:rPr>
          <w:color w:val="auto"/>
          <w:sz w:val="22"/>
        </w:rPr>
        <w:t xml:space="preserve"> </w:t>
      </w:r>
      <w:r w:rsidRPr="00295791">
        <w:rPr>
          <w:rFonts w:eastAsia="Calibri" w:cs="Calibri"/>
          <w:b/>
          <w:color w:val="auto"/>
          <w:sz w:val="22"/>
        </w:rPr>
        <w:t xml:space="preserve"> </w:t>
      </w:r>
    </w:p>
    <w:p w:rsidR="00A22133" w:rsidRPr="00295791" w:rsidRDefault="00A22133" w:rsidP="00A22133">
      <w:pPr>
        <w:spacing w:after="26" w:line="240" w:lineRule="auto"/>
        <w:ind w:right="-2"/>
        <w:rPr>
          <w:rFonts w:eastAsia="Calibri" w:cs="Calibri"/>
          <w:b/>
          <w:color w:val="auto"/>
          <w:sz w:val="22"/>
        </w:rPr>
      </w:pPr>
      <w:r w:rsidRPr="00295791">
        <w:rPr>
          <w:rFonts w:eastAsia="Calibri" w:cs="Calibri"/>
          <w:b/>
          <w:color w:val="auto"/>
          <w:sz w:val="22"/>
        </w:rPr>
        <w:t>B.</w:t>
      </w:r>
      <w:r w:rsidRPr="00295791">
        <w:rPr>
          <w:rFonts w:eastAsia="Arial" w:cs="Arial"/>
          <w:b/>
          <w:color w:val="auto"/>
          <w:sz w:val="22"/>
        </w:rPr>
        <w:t xml:space="preserve"> </w:t>
      </w:r>
      <w:r w:rsidRPr="00295791">
        <w:rPr>
          <w:b/>
          <w:color w:val="auto"/>
          <w:sz w:val="22"/>
        </w:rPr>
        <w:t>Pre-Construction</w:t>
      </w:r>
      <w:r w:rsidRPr="00295791">
        <w:rPr>
          <w:rFonts w:eastAsia="Calibri" w:cs="Calibri"/>
          <w:b/>
          <w:color w:val="auto"/>
          <w:sz w:val="22"/>
        </w:rPr>
        <w:t xml:space="preserve"> </w:t>
      </w:r>
      <w:r>
        <w:rPr>
          <w:rFonts w:eastAsia="Calibri" w:cs="Calibri"/>
          <w:b/>
          <w:color w:val="auto"/>
          <w:sz w:val="22"/>
        </w:rPr>
        <w:t xml:space="preserve"> </w:t>
      </w:r>
    </w:p>
    <w:p w:rsidR="00A22133" w:rsidRPr="00295791" w:rsidRDefault="00A22133" w:rsidP="00A22133">
      <w:pPr>
        <w:spacing w:after="26" w:line="240" w:lineRule="auto"/>
        <w:ind w:right="-2"/>
        <w:rPr>
          <w:b/>
          <w:color w:val="auto"/>
          <w:sz w:val="22"/>
        </w:rPr>
      </w:pPr>
    </w:p>
    <w:p w:rsidR="00A22133" w:rsidRPr="00295791" w:rsidRDefault="00A22133" w:rsidP="00A22133">
      <w:pPr>
        <w:numPr>
          <w:ilvl w:val="2"/>
          <w:numId w:val="9"/>
        </w:numPr>
        <w:ind w:hanging="333"/>
        <w:rPr>
          <w:color w:val="auto"/>
          <w:sz w:val="22"/>
        </w:rPr>
      </w:pPr>
      <w:r w:rsidRPr="00295791">
        <w:rPr>
          <w:color w:val="auto"/>
          <w:sz w:val="22"/>
        </w:rPr>
        <w:t>Secures all necessary building permits prior to construction. All incidental fees shall be included in the cost estimate of the building.</w:t>
      </w:r>
      <w:r w:rsidRPr="00295791">
        <w:rPr>
          <w:rFonts w:eastAsia="Calibri" w:cs="Calibri"/>
          <w:color w:val="auto"/>
          <w:sz w:val="22"/>
        </w:rPr>
        <w:t xml:space="preserve"> </w:t>
      </w:r>
    </w:p>
    <w:p w:rsidR="00A22133" w:rsidRPr="00295791" w:rsidRDefault="00A22133" w:rsidP="00A22133">
      <w:pPr>
        <w:numPr>
          <w:ilvl w:val="2"/>
          <w:numId w:val="9"/>
        </w:numPr>
        <w:ind w:hanging="333"/>
        <w:rPr>
          <w:color w:val="auto"/>
          <w:sz w:val="22"/>
        </w:rPr>
      </w:pPr>
      <w:r w:rsidRPr="00295791">
        <w:rPr>
          <w:color w:val="auto"/>
          <w:sz w:val="22"/>
        </w:rPr>
        <w:t>Prepares the PERT-CPM of the construction phase.</w:t>
      </w:r>
      <w:r w:rsidRPr="00295791">
        <w:rPr>
          <w:rFonts w:eastAsia="Calibri" w:cs="Calibri"/>
          <w:color w:val="auto"/>
          <w:sz w:val="22"/>
        </w:rPr>
        <w:t xml:space="preserve"> </w:t>
      </w:r>
    </w:p>
    <w:p w:rsidR="00A22133" w:rsidRPr="00295791" w:rsidRDefault="00A22133" w:rsidP="00A22133">
      <w:pPr>
        <w:numPr>
          <w:ilvl w:val="2"/>
          <w:numId w:val="9"/>
        </w:numPr>
        <w:ind w:hanging="333"/>
        <w:rPr>
          <w:color w:val="auto"/>
          <w:sz w:val="22"/>
        </w:rPr>
      </w:pPr>
      <w:r w:rsidRPr="00295791">
        <w:rPr>
          <w:color w:val="auto"/>
          <w:sz w:val="22"/>
        </w:rPr>
        <w:t>Provides all other necessary documents that shall be required by B&amp;D Committee</w:t>
      </w:r>
      <w:r w:rsidRPr="00295791">
        <w:rPr>
          <w:rFonts w:eastAsia="Calibri" w:cs="Calibri"/>
          <w:color w:val="auto"/>
          <w:sz w:val="22"/>
        </w:rPr>
        <w:t xml:space="preserve"> </w:t>
      </w:r>
    </w:p>
    <w:p w:rsidR="00A22133" w:rsidRPr="00295791" w:rsidRDefault="00A22133" w:rsidP="00A22133">
      <w:pPr>
        <w:spacing w:after="19" w:line="240" w:lineRule="auto"/>
        <w:ind w:left="720" w:firstLine="0"/>
        <w:rPr>
          <w:color w:val="auto"/>
          <w:sz w:val="22"/>
        </w:rPr>
      </w:pPr>
      <w:r w:rsidRPr="00295791">
        <w:rPr>
          <w:rFonts w:eastAsia="Calibri" w:cs="Calibri"/>
          <w:color w:val="auto"/>
          <w:sz w:val="22"/>
        </w:rPr>
        <w:t xml:space="preserve"> </w:t>
      </w:r>
      <w:r w:rsidRPr="00295791">
        <w:rPr>
          <w:b/>
          <w:color w:val="auto"/>
          <w:sz w:val="22"/>
        </w:rPr>
        <w:t xml:space="preserve"> </w:t>
      </w:r>
    </w:p>
    <w:p w:rsidR="00A22133" w:rsidRDefault="00A22133" w:rsidP="00A22133">
      <w:pPr>
        <w:spacing w:after="26" w:line="240" w:lineRule="auto"/>
        <w:ind w:right="-2"/>
        <w:rPr>
          <w:b/>
          <w:color w:val="auto"/>
          <w:sz w:val="22"/>
        </w:rPr>
      </w:pPr>
    </w:p>
    <w:p w:rsidR="00F14EFA" w:rsidRDefault="00F14EFA" w:rsidP="00A22133">
      <w:pPr>
        <w:spacing w:after="26" w:line="240" w:lineRule="auto"/>
        <w:ind w:right="-2"/>
        <w:rPr>
          <w:b/>
          <w:color w:val="auto"/>
          <w:sz w:val="22"/>
        </w:rPr>
      </w:pPr>
    </w:p>
    <w:p w:rsidR="00F14EFA" w:rsidRDefault="00F14EFA" w:rsidP="00A22133">
      <w:pPr>
        <w:spacing w:after="26" w:line="240" w:lineRule="auto"/>
        <w:ind w:right="-2"/>
        <w:rPr>
          <w:b/>
          <w:color w:val="auto"/>
          <w:sz w:val="22"/>
        </w:rPr>
      </w:pPr>
    </w:p>
    <w:p w:rsidR="00F14EFA" w:rsidRDefault="00F14EFA" w:rsidP="00A22133">
      <w:pPr>
        <w:spacing w:after="26" w:line="240" w:lineRule="auto"/>
        <w:ind w:right="-2"/>
        <w:rPr>
          <w:b/>
          <w:color w:val="auto"/>
          <w:sz w:val="22"/>
        </w:rPr>
      </w:pPr>
    </w:p>
    <w:p w:rsidR="00F14EFA" w:rsidRPr="00295791" w:rsidRDefault="00F14EFA" w:rsidP="00A22133">
      <w:pPr>
        <w:spacing w:after="26" w:line="240" w:lineRule="auto"/>
        <w:ind w:right="-2"/>
        <w:rPr>
          <w:b/>
          <w:color w:val="auto"/>
          <w:sz w:val="22"/>
        </w:rPr>
      </w:pPr>
    </w:p>
    <w:p w:rsidR="00A22133" w:rsidRPr="00295791" w:rsidRDefault="00A22133" w:rsidP="00A22133">
      <w:pPr>
        <w:spacing w:after="26" w:line="240" w:lineRule="auto"/>
        <w:ind w:right="-2"/>
        <w:rPr>
          <w:b/>
          <w:color w:val="auto"/>
          <w:sz w:val="22"/>
        </w:rPr>
      </w:pPr>
      <w:r w:rsidRPr="00295791">
        <w:rPr>
          <w:b/>
          <w:color w:val="auto"/>
          <w:sz w:val="22"/>
        </w:rPr>
        <w:tab/>
        <w:t xml:space="preserve"> C. Construction Phase</w:t>
      </w:r>
    </w:p>
    <w:p w:rsidR="00A22133" w:rsidRPr="00295791" w:rsidRDefault="00A22133" w:rsidP="00A22133">
      <w:pPr>
        <w:spacing w:after="26" w:line="240" w:lineRule="auto"/>
        <w:ind w:right="-2"/>
        <w:rPr>
          <w:color w:val="auto"/>
          <w:sz w:val="22"/>
        </w:rPr>
      </w:pPr>
      <w:r w:rsidRPr="00295791">
        <w:rPr>
          <w:b/>
          <w:color w:val="auto"/>
          <w:sz w:val="22"/>
        </w:rPr>
        <w:t xml:space="preserve"> </w:t>
      </w:r>
    </w:p>
    <w:p w:rsidR="00A22133" w:rsidRPr="00295791" w:rsidRDefault="00A22133" w:rsidP="00A22133">
      <w:pPr>
        <w:numPr>
          <w:ilvl w:val="2"/>
          <w:numId w:val="10"/>
        </w:numPr>
        <w:ind w:hanging="333"/>
        <w:rPr>
          <w:color w:val="auto"/>
          <w:sz w:val="22"/>
        </w:rPr>
      </w:pPr>
      <w:r w:rsidRPr="00295791">
        <w:rPr>
          <w:color w:val="auto"/>
          <w:sz w:val="22"/>
        </w:rPr>
        <w:t>Implements all works indicated in the approved construction drawings and documents. All revisions and deviation from the approved plans, especially if it shall impact the overall cost of the project, shall be subject for approval.</w:t>
      </w:r>
      <w:r w:rsidRPr="00295791">
        <w:rPr>
          <w:rFonts w:eastAsia="Calibri" w:cs="Calibri"/>
          <w:color w:val="auto"/>
          <w:sz w:val="22"/>
        </w:rPr>
        <w:t xml:space="preserve"> </w:t>
      </w:r>
    </w:p>
    <w:p w:rsidR="00A22133" w:rsidRPr="00295791" w:rsidRDefault="00A22133" w:rsidP="00A22133">
      <w:pPr>
        <w:numPr>
          <w:ilvl w:val="2"/>
          <w:numId w:val="10"/>
        </w:numPr>
        <w:ind w:hanging="333"/>
        <w:rPr>
          <w:color w:val="auto"/>
          <w:sz w:val="22"/>
        </w:rPr>
      </w:pPr>
      <w:r w:rsidRPr="00295791">
        <w:rPr>
          <w:color w:val="auto"/>
          <w:sz w:val="22"/>
        </w:rPr>
        <w:t>Provides soil filling, grading and other soil protection measures of the building and other elements of the site, in response to the results of soil and materials testing.</w:t>
      </w:r>
      <w:r w:rsidRPr="00295791">
        <w:rPr>
          <w:rFonts w:eastAsia="Calibri" w:cs="Calibri"/>
          <w:color w:val="auto"/>
          <w:sz w:val="22"/>
        </w:rPr>
        <w:t xml:space="preserve"> </w:t>
      </w:r>
    </w:p>
    <w:p w:rsidR="00A22133" w:rsidRPr="00295791" w:rsidRDefault="00A22133" w:rsidP="00A22133">
      <w:pPr>
        <w:numPr>
          <w:ilvl w:val="2"/>
          <w:numId w:val="10"/>
        </w:numPr>
        <w:ind w:hanging="333"/>
        <w:rPr>
          <w:color w:val="auto"/>
          <w:sz w:val="22"/>
        </w:rPr>
      </w:pPr>
      <w:r w:rsidRPr="00295791">
        <w:rPr>
          <w:color w:val="auto"/>
          <w:sz w:val="22"/>
        </w:rPr>
        <w:t>Constructs the buildings and other necessary structures, complete with utilities and finishes, resulting in operable and usable structures.</w:t>
      </w:r>
      <w:r w:rsidRPr="00295791">
        <w:rPr>
          <w:rFonts w:eastAsia="Calibri" w:cs="Calibri"/>
          <w:color w:val="auto"/>
          <w:sz w:val="22"/>
        </w:rPr>
        <w:t xml:space="preserve"> </w:t>
      </w:r>
    </w:p>
    <w:p w:rsidR="00A22133" w:rsidRPr="00295791" w:rsidRDefault="00A22133" w:rsidP="00A22133">
      <w:pPr>
        <w:numPr>
          <w:ilvl w:val="2"/>
          <w:numId w:val="10"/>
        </w:numPr>
        <w:ind w:hanging="333"/>
        <w:rPr>
          <w:color w:val="auto"/>
          <w:sz w:val="22"/>
        </w:rPr>
      </w:pPr>
      <w:r w:rsidRPr="00295791">
        <w:rPr>
          <w:color w:val="auto"/>
          <w:sz w:val="22"/>
        </w:rPr>
        <w:t>Provides protection or relocation of existing trees indigenous to the area, and proper removal and replacement of all introduced trees and vegetation affected by the construction.</w:t>
      </w:r>
      <w:r w:rsidRPr="00295791">
        <w:rPr>
          <w:rFonts w:eastAsia="Calibri" w:cs="Calibri"/>
          <w:color w:val="auto"/>
          <w:sz w:val="22"/>
        </w:rPr>
        <w:t xml:space="preserve"> </w:t>
      </w:r>
    </w:p>
    <w:p w:rsidR="00A22133" w:rsidRPr="00295791" w:rsidRDefault="00A22133" w:rsidP="00A22133">
      <w:pPr>
        <w:numPr>
          <w:ilvl w:val="2"/>
          <w:numId w:val="10"/>
        </w:numPr>
        <w:ind w:hanging="333"/>
        <w:rPr>
          <w:color w:val="auto"/>
          <w:sz w:val="22"/>
        </w:rPr>
      </w:pPr>
      <w:r w:rsidRPr="00295791">
        <w:rPr>
          <w:color w:val="auto"/>
          <w:sz w:val="22"/>
        </w:rPr>
        <w:t>Layouts piping, conduits, manholes, boxes and other lines for utilities including tapping to existing utility lines. Facilitate the connection of all utilities (power, water, sewer, structured cabling and telephone) with their corresponding utility companies. All application fees shall be included in the project cost.</w:t>
      </w:r>
      <w:r w:rsidRPr="00295791">
        <w:rPr>
          <w:rFonts w:eastAsia="Calibri" w:cs="Calibri"/>
          <w:color w:val="auto"/>
          <w:sz w:val="22"/>
        </w:rPr>
        <w:t xml:space="preserve"> </w:t>
      </w:r>
    </w:p>
    <w:p w:rsidR="00A22133" w:rsidRPr="00295791" w:rsidRDefault="00A22133" w:rsidP="00A22133">
      <w:pPr>
        <w:numPr>
          <w:ilvl w:val="2"/>
          <w:numId w:val="10"/>
        </w:numPr>
        <w:spacing w:after="19" w:line="244" w:lineRule="auto"/>
        <w:ind w:hanging="333"/>
        <w:rPr>
          <w:color w:val="auto"/>
          <w:sz w:val="22"/>
        </w:rPr>
      </w:pPr>
      <w:r w:rsidRPr="00295791">
        <w:rPr>
          <w:rFonts w:eastAsia="Calibri" w:cs="Calibri"/>
          <w:color w:val="auto"/>
          <w:sz w:val="22"/>
        </w:rPr>
        <w:t xml:space="preserve">Installs fire protection systems and fixtures, fire extinguishers, emergency lights and lighted fire exit signs. </w:t>
      </w:r>
    </w:p>
    <w:p w:rsidR="00A22133" w:rsidRPr="00295791" w:rsidRDefault="00A22133" w:rsidP="00A22133">
      <w:pPr>
        <w:numPr>
          <w:ilvl w:val="2"/>
          <w:numId w:val="10"/>
        </w:numPr>
        <w:ind w:hanging="333"/>
        <w:rPr>
          <w:color w:val="auto"/>
          <w:sz w:val="22"/>
        </w:rPr>
      </w:pPr>
      <w:r w:rsidRPr="00295791">
        <w:rPr>
          <w:color w:val="auto"/>
          <w:sz w:val="22"/>
        </w:rPr>
        <w:t>Prepares shop-drawings for approval.</w:t>
      </w:r>
      <w:r w:rsidRPr="00295791">
        <w:rPr>
          <w:rFonts w:eastAsia="Calibri" w:cs="Calibri"/>
          <w:color w:val="auto"/>
          <w:sz w:val="22"/>
        </w:rPr>
        <w:t xml:space="preserve"> </w:t>
      </w:r>
    </w:p>
    <w:p w:rsidR="00A22133" w:rsidRPr="00295791" w:rsidRDefault="00A22133" w:rsidP="00A22133">
      <w:pPr>
        <w:numPr>
          <w:ilvl w:val="2"/>
          <w:numId w:val="10"/>
        </w:numPr>
        <w:ind w:hanging="333"/>
        <w:rPr>
          <w:color w:val="auto"/>
          <w:sz w:val="22"/>
        </w:rPr>
      </w:pPr>
      <w:r w:rsidRPr="00295791">
        <w:rPr>
          <w:color w:val="auto"/>
          <w:sz w:val="22"/>
        </w:rPr>
        <w:t>Coordinates with the B&amp;D Committee regarding scheduling of delivery and installation of all owner-furnished materials and equipment during construction.</w:t>
      </w:r>
      <w:r w:rsidRPr="00295791">
        <w:rPr>
          <w:rFonts w:eastAsia="Calibri" w:cs="Calibri"/>
          <w:color w:val="auto"/>
          <w:sz w:val="22"/>
        </w:rPr>
        <w:t xml:space="preserve"> </w:t>
      </w:r>
    </w:p>
    <w:p w:rsidR="00A22133" w:rsidRPr="00295791" w:rsidRDefault="00A22133" w:rsidP="00A22133">
      <w:pPr>
        <w:numPr>
          <w:ilvl w:val="2"/>
          <w:numId w:val="10"/>
        </w:numPr>
        <w:ind w:hanging="333"/>
        <w:rPr>
          <w:color w:val="auto"/>
          <w:sz w:val="22"/>
        </w:rPr>
      </w:pPr>
      <w:r w:rsidRPr="00295791">
        <w:rPr>
          <w:color w:val="auto"/>
          <w:sz w:val="22"/>
        </w:rPr>
        <w:t>Conducts all necessary tests (to be required by B&amp;D Committee) and issue reports of results.</w:t>
      </w:r>
      <w:r w:rsidRPr="00295791">
        <w:rPr>
          <w:rFonts w:eastAsia="Calibri" w:cs="Calibri"/>
          <w:color w:val="auto"/>
          <w:sz w:val="22"/>
        </w:rPr>
        <w:t xml:space="preserve"> </w:t>
      </w:r>
    </w:p>
    <w:p w:rsidR="00A22133" w:rsidRPr="00295791" w:rsidRDefault="00A22133" w:rsidP="00A22133">
      <w:pPr>
        <w:numPr>
          <w:ilvl w:val="2"/>
          <w:numId w:val="10"/>
        </w:numPr>
        <w:ind w:hanging="333"/>
        <w:rPr>
          <w:color w:val="auto"/>
          <w:sz w:val="22"/>
        </w:rPr>
      </w:pPr>
      <w:r w:rsidRPr="00295791">
        <w:rPr>
          <w:color w:val="auto"/>
          <w:sz w:val="22"/>
        </w:rPr>
        <w:t>Rectifies punch-listing works to be inspected and issued by the B&amp;D Committee and/or the End-user.</w:t>
      </w:r>
      <w:r w:rsidRPr="00295791">
        <w:rPr>
          <w:rFonts w:eastAsia="Calibri" w:cs="Calibri"/>
          <w:color w:val="auto"/>
          <w:sz w:val="22"/>
        </w:rPr>
        <w:t xml:space="preserve"> </w:t>
      </w:r>
    </w:p>
    <w:p w:rsidR="00A22133" w:rsidRPr="00295791" w:rsidRDefault="00A22133" w:rsidP="00A22133">
      <w:pPr>
        <w:numPr>
          <w:ilvl w:val="2"/>
          <w:numId w:val="10"/>
        </w:numPr>
        <w:spacing w:after="19" w:line="244" w:lineRule="auto"/>
        <w:ind w:hanging="333"/>
        <w:rPr>
          <w:color w:val="auto"/>
          <w:sz w:val="22"/>
        </w:rPr>
      </w:pPr>
      <w:r w:rsidRPr="00295791">
        <w:rPr>
          <w:rFonts w:eastAsia="Calibri" w:cs="Calibri"/>
          <w:color w:val="auto"/>
          <w:sz w:val="22"/>
        </w:rPr>
        <w:t xml:space="preserve">Complies with the DOLE-OSH requirements and submit periodic reports concerning occupational safety and health. </w:t>
      </w:r>
    </w:p>
    <w:p w:rsidR="00A22133" w:rsidRPr="00295791" w:rsidRDefault="00A22133" w:rsidP="00A22133">
      <w:pPr>
        <w:numPr>
          <w:ilvl w:val="2"/>
          <w:numId w:val="10"/>
        </w:numPr>
        <w:ind w:hanging="333"/>
        <w:rPr>
          <w:color w:val="auto"/>
          <w:sz w:val="22"/>
        </w:rPr>
      </w:pPr>
      <w:r w:rsidRPr="00295791">
        <w:rPr>
          <w:color w:val="auto"/>
          <w:sz w:val="22"/>
        </w:rPr>
        <w:lastRenderedPageBreak/>
        <w:t>Provides all other necessary documents that shall be required by the B&amp;D Committee.</w:t>
      </w:r>
      <w:r w:rsidRPr="00295791">
        <w:rPr>
          <w:rFonts w:eastAsia="Calibri" w:cs="Calibri"/>
          <w:color w:val="auto"/>
          <w:sz w:val="22"/>
        </w:rPr>
        <w:t xml:space="preserve"> </w:t>
      </w:r>
    </w:p>
    <w:p w:rsidR="00A22133" w:rsidRPr="00295791" w:rsidRDefault="00A22133" w:rsidP="00A22133">
      <w:pPr>
        <w:spacing w:after="0"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spacing w:after="26" w:line="240" w:lineRule="auto"/>
        <w:ind w:right="-2"/>
        <w:rPr>
          <w:b/>
          <w:color w:val="auto"/>
          <w:sz w:val="22"/>
        </w:rPr>
      </w:pPr>
      <w:r w:rsidRPr="00295791">
        <w:rPr>
          <w:rFonts w:eastAsia="Calibri" w:cs="Calibri"/>
          <w:b/>
          <w:color w:val="auto"/>
          <w:sz w:val="22"/>
        </w:rPr>
        <w:t>D.</w:t>
      </w:r>
      <w:r w:rsidRPr="00295791">
        <w:rPr>
          <w:rFonts w:eastAsia="Arial" w:cs="Arial"/>
          <w:b/>
          <w:color w:val="auto"/>
          <w:sz w:val="22"/>
        </w:rPr>
        <w:t xml:space="preserve"> </w:t>
      </w:r>
      <w:r w:rsidRPr="00295791">
        <w:rPr>
          <w:b/>
          <w:color w:val="auto"/>
          <w:sz w:val="22"/>
        </w:rPr>
        <w:t>Post Construction Phase</w:t>
      </w:r>
    </w:p>
    <w:p w:rsidR="00A22133" w:rsidRPr="00295791" w:rsidRDefault="00A22133" w:rsidP="00A22133">
      <w:pPr>
        <w:spacing w:after="26" w:line="240" w:lineRule="auto"/>
        <w:ind w:right="-2"/>
        <w:rPr>
          <w:color w:val="auto"/>
          <w:sz w:val="22"/>
        </w:rPr>
      </w:pPr>
      <w:r w:rsidRPr="00295791">
        <w:rPr>
          <w:b/>
          <w:color w:val="auto"/>
          <w:sz w:val="22"/>
        </w:rPr>
        <w:t xml:space="preserve"> </w:t>
      </w:r>
    </w:p>
    <w:p w:rsidR="00A22133" w:rsidRPr="00295791" w:rsidRDefault="00A22133" w:rsidP="00A22133">
      <w:pPr>
        <w:numPr>
          <w:ilvl w:val="2"/>
          <w:numId w:val="11"/>
        </w:numPr>
        <w:ind w:hanging="333"/>
        <w:rPr>
          <w:color w:val="auto"/>
          <w:sz w:val="22"/>
        </w:rPr>
      </w:pPr>
      <w:r w:rsidRPr="00295791">
        <w:rPr>
          <w:color w:val="auto"/>
          <w:sz w:val="22"/>
        </w:rPr>
        <w:t>Prepares of as-built plans</w:t>
      </w:r>
      <w:r w:rsidRPr="00295791">
        <w:rPr>
          <w:rFonts w:eastAsia="Calibri" w:cs="Calibri"/>
          <w:color w:val="auto"/>
          <w:sz w:val="22"/>
        </w:rPr>
        <w:t xml:space="preserve"> </w:t>
      </w:r>
    </w:p>
    <w:p w:rsidR="00A22133" w:rsidRPr="00295791" w:rsidRDefault="00A22133" w:rsidP="00A22133">
      <w:pPr>
        <w:numPr>
          <w:ilvl w:val="2"/>
          <w:numId w:val="11"/>
        </w:numPr>
        <w:ind w:hanging="333"/>
        <w:rPr>
          <w:color w:val="auto"/>
          <w:sz w:val="22"/>
        </w:rPr>
      </w:pPr>
      <w:r w:rsidRPr="00295791">
        <w:rPr>
          <w:color w:val="auto"/>
          <w:sz w:val="22"/>
        </w:rPr>
        <w:t>Turn-overs of all manuals, certificates and warrantees of installed items.</w:t>
      </w:r>
      <w:r w:rsidRPr="00295791">
        <w:rPr>
          <w:rFonts w:eastAsia="Calibri" w:cs="Calibri"/>
          <w:color w:val="auto"/>
          <w:sz w:val="22"/>
        </w:rPr>
        <w:t xml:space="preserve"> </w:t>
      </w:r>
    </w:p>
    <w:p w:rsidR="00A22133" w:rsidRPr="00295791" w:rsidRDefault="00A22133" w:rsidP="00A22133">
      <w:pPr>
        <w:numPr>
          <w:ilvl w:val="2"/>
          <w:numId w:val="11"/>
        </w:numPr>
        <w:spacing w:after="19" w:line="244" w:lineRule="auto"/>
        <w:ind w:hanging="333"/>
        <w:rPr>
          <w:color w:val="auto"/>
          <w:sz w:val="22"/>
        </w:rPr>
      </w:pPr>
      <w:r w:rsidRPr="00295791">
        <w:rPr>
          <w:rFonts w:eastAsia="Calibri" w:cs="Calibri"/>
          <w:color w:val="auto"/>
          <w:sz w:val="22"/>
        </w:rPr>
        <w:t xml:space="preserve">Secures building certificate of occupancy and fire safety inspection certificate </w:t>
      </w:r>
    </w:p>
    <w:p w:rsidR="00A22133" w:rsidRPr="00295791" w:rsidRDefault="00A22133" w:rsidP="00A22133">
      <w:pPr>
        <w:spacing w:after="18" w:line="240" w:lineRule="auto"/>
        <w:ind w:left="1053" w:firstLine="0"/>
        <w:rPr>
          <w:color w:val="auto"/>
          <w:sz w:val="22"/>
        </w:rPr>
      </w:pPr>
      <w:r w:rsidRPr="00295791">
        <w:rPr>
          <w:rFonts w:eastAsia="Calibri" w:cs="Calibri"/>
          <w:color w:val="auto"/>
          <w:sz w:val="22"/>
        </w:rPr>
        <w:t xml:space="preserve"> </w:t>
      </w:r>
    </w:p>
    <w:p w:rsidR="00A22133" w:rsidRPr="00295791" w:rsidRDefault="00A22133" w:rsidP="00A22133">
      <w:pPr>
        <w:spacing w:after="26" w:line="240" w:lineRule="auto"/>
        <w:ind w:right="-2"/>
        <w:rPr>
          <w:color w:val="auto"/>
          <w:sz w:val="22"/>
        </w:rPr>
      </w:pPr>
      <w:r w:rsidRPr="00295791">
        <w:rPr>
          <w:b/>
          <w:color w:val="auto"/>
          <w:sz w:val="22"/>
        </w:rPr>
        <w:t>E. Variation Orders</w:t>
      </w:r>
      <w:r w:rsidRPr="00295791">
        <w:rPr>
          <w:color w:val="auto"/>
          <w:sz w:val="22"/>
        </w:rPr>
        <w:t xml:space="preserve"> </w:t>
      </w:r>
    </w:p>
    <w:p w:rsidR="00A22133" w:rsidRPr="00295791" w:rsidRDefault="00A22133" w:rsidP="00A22133">
      <w:pPr>
        <w:spacing w:after="26" w:line="240" w:lineRule="auto"/>
        <w:ind w:right="-2"/>
        <w:rPr>
          <w:color w:val="auto"/>
          <w:sz w:val="22"/>
        </w:rPr>
      </w:pPr>
    </w:p>
    <w:p w:rsidR="00A22133" w:rsidRPr="00295791" w:rsidRDefault="00A22133" w:rsidP="00A22133">
      <w:pPr>
        <w:ind w:left="720" w:firstLine="720"/>
        <w:rPr>
          <w:color w:val="auto"/>
          <w:sz w:val="22"/>
        </w:rPr>
      </w:pPr>
      <w:r w:rsidRPr="00295791">
        <w:rPr>
          <w:color w:val="auto"/>
          <w:sz w:val="22"/>
        </w:rPr>
        <w:t xml:space="preserve">Any errors, omissions, inconsistencies, inadequacies or failure submitted by the contractor that do not comply with the requirements shall be rectified, resubmitted and reviewed at the contractor’s cost. If the Contractor wishes to modify any design or document which has been previously submitted, reviewed and approved, the contractor shall notify the procuring entity within a reasonable period of time and shall shoulder the cost of such changes. </w:t>
      </w:r>
    </w:p>
    <w:p w:rsidR="00A22133" w:rsidRPr="00295791" w:rsidRDefault="00A22133" w:rsidP="00A22133">
      <w:pPr>
        <w:spacing w:after="23" w:line="240" w:lineRule="auto"/>
        <w:ind w:left="720" w:firstLine="0"/>
        <w:rPr>
          <w:color w:val="auto"/>
          <w:sz w:val="22"/>
        </w:rPr>
      </w:pPr>
      <w:r w:rsidRPr="00295791">
        <w:rPr>
          <w:color w:val="auto"/>
          <w:sz w:val="22"/>
        </w:rPr>
        <w:t xml:space="preserve"> </w:t>
      </w:r>
      <w:r>
        <w:rPr>
          <w:color w:val="auto"/>
          <w:sz w:val="22"/>
        </w:rPr>
        <w:t>wondering</w:t>
      </w:r>
    </w:p>
    <w:p w:rsidR="00A22133" w:rsidRPr="00295791" w:rsidRDefault="00A22133" w:rsidP="00A22133">
      <w:pPr>
        <w:spacing w:after="25" w:line="236" w:lineRule="auto"/>
        <w:ind w:left="1080" w:right="-12" w:hanging="360"/>
        <w:rPr>
          <w:color w:val="auto"/>
          <w:sz w:val="22"/>
        </w:rPr>
      </w:pPr>
      <w:r w:rsidRPr="00295791">
        <w:rPr>
          <w:color w:val="auto"/>
          <w:sz w:val="22"/>
        </w:rPr>
        <w:t>a.</w:t>
      </w:r>
      <w:r w:rsidRPr="00295791">
        <w:rPr>
          <w:rFonts w:eastAsia="Arial" w:cs="Arial"/>
          <w:color w:val="auto"/>
          <w:sz w:val="22"/>
        </w:rPr>
        <w:t xml:space="preserve"> </w:t>
      </w:r>
      <w:r w:rsidRPr="00295791">
        <w:rPr>
          <w:rFonts w:eastAsia="Arial" w:cs="Arial"/>
          <w:color w:val="auto"/>
          <w:sz w:val="22"/>
        </w:rPr>
        <w:tab/>
      </w:r>
      <w:r w:rsidRPr="00295791">
        <w:rPr>
          <w:color w:val="auto"/>
          <w:sz w:val="22"/>
        </w:rPr>
        <w:t xml:space="preserve">As a rule, changes in design and construction requirements shall be limited only to those that have not been anticipated in the contract documents prior to contract signing and approval. The following guidelines shall govern approval for change or variation orders: </w:t>
      </w:r>
    </w:p>
    <w:p w:rsidR="00A22133" w:rsidRPr="00295791" w:rsidRDefault="00A22133" w:rsidP="00A22133">
      <w:pPr>
        <w:spacing w:after="23" w:line="240" w:lineRule="auto"/>
        <w:ind w:left="720" w:firstLine="0"/>
        <w:rPr>
          <w:color w:val="auto"/>
          <w:sz w:val="22"/>
        </w:rPr>
      </w:pPr>
      <w:r w:rsidRPr="00295791">
        <w:rPr>
          <w:color w:val="auto"/>
          <w:sz w:val="22"/>
        </w:rPr>
        <w:t xml:space="preserve"> </w:t>
      </w:r>
      <w:r>
        <w:rPr>
          <w:color w:val="auto"/>
          <w:sz w:val="22"/>
        </w:rPr>
        <w:t xml:space="preserve">  </w:t>
      </w:r>
    </w:p>
    <w:p w:rsidR="00A22133" w:rsidRPr="00295791" w:rsidRDefault="00A22133" w:rsidP="00A22133">
      <w:pPr>
        <w:numPr>
          <w:ilvl w:val="2"/>
          <w:numId w:val="13"/>
        </w:numPr>
        <w:spacing w:after="25" w:line="236" w:lineRule="auto"/>
        <w:ind w:left="1440" w:right="-12" w:hanging="360"/>
        <w:rPr>
          <w:color w:val="auto"/>
          <w:sz w:val="22"/>
        </w:rPr>
      </w:pPr>
      <w:r w:rsidRPr="00295791">
        <w:rPr>
          <w:color w:val="auto"/>
          <w:sz w:val="22"/>
        </w:rPr>
        <w:t xml:space="preserve">Change Orders resulting from design errors, omissions or non-conformance with the performance specifications and parameters and the contract documents by the contractor shall be implemented by the contractor at no additional cost to the procuring entity. </w:t>
      </w:r>
    </w:p>
    <w:p w:rsidR="00A22133" w:rsidRPr="00295791" w:rsidRDefault="00A22133" w:rsidP="00A22133">
      <w:pPr>
        <w:numPr>
          <w:ilvl w:val="2"/>
          <w:numId w:val="13"/>
        </w:numPr>
        <w:spacing w:after="25" w:line="236" w:lineRule="auto"/>
        <w:ind w:left="1440" w:right="-12" w:hanging="360"/>
        <w:rPr>
          <w:color w:val="auto"/>
          <w:sz w:val="22"/>
        </w:rPr>
      </w:pPr>
      <w:r w:rsidRPr="00295791">
        <w:rPr>
          <w:color w:val="auto"/>
          <w:sz w:val="22"/>
        </w:rPr>
        <w:t xml:space="preserve">Provided that the contractor suffers delay and/or incurs costs due to changes or errors in the procuring entity’s performance specifications and parameters, he shall be entitled to either one of the following: </w:t>
      </w:r>
    </w:p>
    <w:p w:rsidR="00A22133" w:rsidRPr="00295791" w:rsidRDefault="00A22133" w:rsidP="00A22133">
      <w:pPr>
        <w:spacing w:after="25" w:line="236" w:lineRule="auto"/>
        <w:ind w:left="1440" w:right="-12" w:firstLine="0"/>
        <w:rPr>
          <w:color w:val="auto"/>
          <w:sz w:val="22"/>
        </w:rPr>
      </w:pPr>
    </w:p>
    <w:p w:rsidR="00A22133" w:rsidRPr="00295791" w:rsidRDefault="00A22133" w:rsidP="00A22133">
      <w:pPr>
        <w:numPr>
          <w:ilvl w:val="3"/>
          <w:numId w:val="14"/>
        </w:numPr>
        <w:ind w:left="1800" w:hanging="360"/>
        <w:rPr>
          <w:color w:val="auto"/>
          <w:sz w:val="22"/>
        </w:rPr>
      </w:pPr>
      <w:r w:rsidRPr="00295791">
        <w:rPr>
          <w:color w:val="auto"/>
          <w:sz w:val="22"/>
        </w:rPr>
        <w:t xml:space="preserve">an extension of time for any such delays under Section 10 of Annex “E”; or </w:t>
      </w:r>
    </w:p>
    <w:p w:rsidR="00A22133" w:rsidRPr="00295791" w:rsidRDefault="00A22133" w:rsidP="00A22133">
      <w:pPr>
        <w:numPr>
          <w:ilvl w:val="3"/>
          <w:numId w:val="14"/>
        </w:numPr>
        <w:ind w:left="1800" w:hanging="360"/>
        <w:rPr>
          <w:color w:val="auto"/>
          <w:sz w:val="22"/>
        </w:rPr>
      </w:pPr>
      <w:r w:rsidRPr="00295791">
        <w:rPr>
          <w:color w:val="auto"/>
          <w:sz w:val="22"/>
        </w:rPr>
        <w:t xml:space="preserve">Payment for such costs as specified in the contract documents, provided, that the cumulative amount of the variation order does not exceed ten percent (10%) of the original contract </w:t>
      </w:r>
    </w:p>
    <w:p w:rsidR="00A22133" w:rsidRPr="00295791" w:rsidRDefault="00A22133" w:rsidP="00A22133">
      <w:pPr>
        <w:spacing w:after="25" w:line="240" w:lineRule="auto"/>
        <w:ind w:left="1800" w:hanging="360"/>
        <w:rPr>
          <w:color w:val="auto"/>
          <w:sz w:val="22"/>
        </w:rPr>
      </w:pPr>
      <w:r w:rsidRPr="00295791">
        <w:rPr>
          <w:rFonts w:eastAsia="Calibri" w:cs="Calibri"/>
          <w:color w:val="auto"/>
          <w:sz w:val="22"/>
        </w:rPr>
        <w:t xml:space="preserve"> </w:t>
      </w:r>
    </w:p>
    <w:p w:rsidR="00A22133" w:rsidRPr="00295791" w:rsidRDefault="00A22133" w:rsidP="00A22133">
      <w:pPr>
        <w:spacing w:after="14" w:line="240" w:lineRule="auto"/>
        <w:ind w:left="910" w:right="-15"/>
        <w:rPr>
          <w:color w:val="auto"/>
          <w:sz w:val="22"/>
        </w:rPr>
      </w:pPr>
      <w:r w:rsidRPr="00295791">
        <w:rPr>
          <w:rFonts w:eastAsia="Calibri" w:cs="Calibri"/>
          <w:b/>
          <w:color w:val="auto"/>
          <w:sz w:val="22"/>
        </w:rPr>
        <w:t>F. DEFECTS AND LIABILITY</w:t>
      </w:r>
      <w:r w:rsidRPr="00295791">
        <w:rPr>
          <w:color w:val="auto"/>
          <w:sz w:val="22"/>
        </w:rPr>
        <w:t xml:space="preserve"> </w:t>
      </w:r>
    </w:p>
    <w:p w:rsidR="00A22133" w:rsidRPr="00295791" w:rsidRDefault="00A22133" w:rsidP="00A22133">
      <w:pPr>
        <w:spacing w:after="14" w:line="240" w:lineRule="auto"/>
        <w:ind w:left="910" w:right="-15"/>
        <w:rPr>
          <w:color w:val="auto"/>
          <w:sz w:val="22"/>
        </w:rPr>
      </w:pPr>
    </w:p>
    <w:p w:rsidR="00A22133" w:rsidRPr="00295791" w:rsidRDefault="00A22133" w:rsidP="00A22133">
      <w:pPr>
        <w:numPr>
          <w:ilvl w:val="2"/>
          <w:numId w:val="15"/>
        </w:numPr>
        <w:ind w:left="1530" w:hanging="540"/>
        <w:rPr>
          <w:color w:val="auto"/>
          <w:sz w:val="22"/>
        </w:rPr>
      </w:pPr>
      <w:r w:rsidRPr="00295791">
        <w:rPr>
          <w:color w:val="auto"/>
          <w:sz w:val="22"/>
        </w:rPr>
        <w:t xml:space="preserve">All design and build projects shall have a minimum Defects Liability Period of one (1) year after contract completion or as provided for in the contract documents. This is without prejudice, however, to the liabilities imposed upon the engineer/architect who drew up the plans and specification for a building sanctioned under Section 1723 of the New Civil Code of the Philippines. </w:t>
      </w:r>
    </w:p>
    <w:p w:rsidR="00A22133" w:rsidRDefault="00A22133" w:rsidP="00A22133">
      <w:pPr>
        <w:numPr>
          <w:ilvl w:val="2"/>
          <w:numId w:val="15"/>
        </w:numPr>
        <w:ind w:left="1530" w:hanging="540"/>
        <w:rPr>
          <w:color w:val="auto"/>
          <w:sz w:val="22"/>
        </w:rPr>
      </w:pPr>
      <w:r w:rsidRPr="00295791">
        <w:rPr>
          <w:color w:val="auto"/>
          <w:sz w:val="22"/>
        </w:rPr>
        <w:t xml:space="preserve">The contractor shall be held liable for design and structural defects and/or failure of the completed project within the warranty periods specified in Section 62.2.3.217 of the IRR. </w:t>
      </w:r>
    </w:p>
    <w:p w:rsidR="00A22133" w:rsidRDefault="00A22133" w:rsidP="00A22133">
      <w:pPr>
        <w:ind w:left="1530" w:firstLine="0"/>
        <w:rPr>
          <w:color w:val="auto"/>
          <w:sz w:val="22"/>
        </w:rPr>
      </w:pPr>
    </w:p>
    <w:p w:rsidR="008341FB" w:rsidRDefault="008341FB" w:rsidP="00A22133">
      <w:pPr>
        <w:ind w:left="1530" w:firstLine="0"/>
        <w:rPr>
          <w:color w:val="auto"/>
          <w:sz w:val="22"/>
        </w:rPr>
      </w:pPr>
    </w:p>
    <w:p w:rsidR="008341FB" w:rsidRDefault="008341FB" w:rsidP="00A22133">
      <w:pPr>
        <w:ind w:left="1530" w:firstLine="0"/>
        <w:rPr>
          <w:color w:val="auto"/>
          <w:sz w:val="22"/>
        </w:rPr>
      </w:pPr>
    </w:p>
    <w:p w:rsidR="008341FB" w:rsidRPr="00295791" w:rsidRDefault="008341FB" w:rsidP="00A22133">
      <w:pPr>
        <w:ind w:left="1530" w:firstLine="0"/>
        <w:rPr>
          <w:color w:val="auto"/>
          <w:sz w:val="22"/>
        </w:rPr>
      </w:pPr>
    </w:p>
    <w:p w:rsidR="00A22133" w:rsidRPr="00295791" w:rsidRDefault="00A22133" w:rsidP="00A22133">
      <w:pPr>
        <w:numPr>
          <w:ilvl w:val="0"/>
          <w:numId w:val="6"/>
        </w:numPr>
        <w:spacing w:after="14" w:line="240" w:lineRule="auto"/>
        <w:ind w:right="-15" w:hanging="360"/>
        <w:rPr>
          <w:color w:val="auto"/>
          <w:sz w:val="22"/>
        </w:rPr>
      </w:pPr>
      <w:r w:rsidRPr="00295791">
        <w:rPr>
          <w:rFonts w:eastAsia="Calibri" w:cs="Calibri"/>
          <w:b/>
          <w:color w:val="auto"/>
          <w:sz w:val="22"/>
        </w:rPr>
        <w:lastRenderedPageBreak/>
        <w:t xml:space="preserve">OVERALL PROJECT TIME SCHEDULE </w:t>
      </w:r>
    </w:p>
    <w:p w:rsidR="00A22133" w:rsidRPr="00295791" w:rsidRDefault="00A22133" w:rsidP="00A22133">
      <w:pPr>
        <w:spacing w:after="14" w:line="240" w:lineRule="auto"/>
        <w:ind w:left="360" w:right="-15" w:firstLine="0"/>
        <w:rPr>
          <w:color w:val="auto"/>
          <w:sz w:val="22"/>
        </w:rPr>
      </w:pPr>
    </w:p>
    <w:p w:rsidR="00A22133" w:rsidRPr="00295791" w:rsidRDefault="00A22133" w:rsidP="00A22133">
      <w:pPr>
        <w:ind w:left="10"/>
        <w:rPr>
          <w:color w:val="auto"/>
          <w:sz w:val="22"/>
        </w:rPr>
      </w:pPr>
      <w:r w:rsidRPr="00295791">
        <w:rPr>
          <w:rFonts w:eastAsia="Calibri" w:cs="Calibri"/>
          <w:b/>
          <w:color w:val="auto"/>
          <w:sz w:val="22"/>
        </w:rPr>
        <w:t xml:space="preserve"> </w:t>
      </w:r>
      <w:r w:rsidRPr="00295791">
        <w:rPr>
          <w:rFonts w:eastAsia="Calibri" w:cs="Calibri"/>
          <w:b/>
          <w:color w:val="auto"/>
          <w:sz w:val="22"/>
        </w:rPr>
        <w:tab/>
      </w:r>
      <w:r w:rsidRPr="00295791">
        <w:rPr>
          <w:color w:val="auto"/>
          <w:sz w:val="22"/>
        </w:rPr>
        <w:t xml:space="preserve">The DESIGN &amp; BUILD CONTRACTOR shall propose the most reasonable time schedule for the completion of the project. It is expected that this period will not exceed </w:t>
      </w:r>
      <w:r w:rsidR="008341FB">
        <w:rPr>
          <w:color w:val="auto"/>
          <w:sz w:val="22"/>
        </w:rPr>
        <w:t>150</w:t>
      </w:r>
      <w:r w:rsidRPr="00295791">
        <w:rPr>
          <w:rFonts w:eastAsia="Calibri" w:cs="Calibri"/>
          <w:b/>
          <w:color w:val="auto"/>
          <w:sz w:val="22"/>
        </w:rPr>
        <w:t xml:space="preserve"> </w:t>
      </w:r>
      <w:r w:rsidRPr="00295791">
        <w:rPr>
          <w:rFonts w:eastAsia="Calibri" w:cs="Calibri"/>
          <w:color w:val="auto"/>
          <w:sz w:val="22"/>
        </w:rPr>
        <w:t>calendar days</w:t>
      </w:r>
      <w:r w:rsidRPr="00295791">
        <w:rPr>
          <w:color w:val="auto"/>
          <w:sz w:val="22"/>
        </w:rPr>
        <w:t xml:space="preserve"> from the date of the issuance of the N</w:t>
      </w:r>
      <w:r w:rsidR="008341FB">
        <w:rPr>
          <w:color w:val="auto"/>
          <w:sz w:val="22"/>
        </w:rPr>
        <w:t>otice to Proceed (NTP): thirty (3</w:t>
      </w:r>
      <w:r w:rsidRPr="00295791">
        <w:rPr>
          <w:color w:val="auto"/>
          <w:sz w:val="22"/>
        </w:rPr>
        <w:t xml:space="preserve">0) calendar days for the Design Phase and </w:t>
      </w:r>
      <w:r w:rsidR="008341FB">
        <w:rPr>
          <w:color w:val="auto"/>
          <w:sz w:val="22"/>
        </w:rPr>
        <w:t>one hundred twenty (120</w:t>
      </w:r>
      <w:r w:rsidRPr="00295791">
        <w:rPr>
          <w:color w:val="auto"/>
          <w:sz w:val="22"/>
        </w:rPr>
        <w:t>) calendar days for the Construction Phase.</w:t>
      </w:r>
      <w:r w:rsidRPr="00295791">
        <w:rPr>
          <w:rFonts w:eastAsia="Calibri" w:cs="Calibri"/>
          <w:color w:val="auto"/>
          <w:sz w:val="22"/>
        </w:rPr>
        <w:t xml:space="preserve"> </w:t>
      </w:r>
    </w:p>
    <w:p w:rsidR="00A22133" w:rsidRPr="00295791" w:rsidRDefault="00A22133" w:rsidP="00A22133">
      <w:pPr>
        <w:spacing w:after="25"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0"/>
          <w:numId w:val="6"/>
        </w:numPr>
        <w:spacing w:after="14" w:line="240" w:lineRule="auto"/>
        <w:ind w:right="-15" w:hanging="360"/>
        <w:rPr>
          <w:color w:val="auto"/>
          <w:sz w:val="22"/>
        </w:rPr>
      </w:pPr>
      <w:r w:rsidRPr="00295791">
        <w:rPr>
          <w:rFonts w:eastAsia="Calibri" w:cs="Calibri"/>
          <w:b/>
          <w:color w:val="auto"/>
          <w:sz w:val="22"/>
        </w:rPr>
        <w:t xml:space="preserve">THE IMPLEMENTING AGENCY’S GENERAL RESPONSIBILITY </w:t>
      </w:r>
    </w:p>
    <w:p w:rsidR="00A22133" w:rsidRPr="00295791" w:rsidRDefault="00A22133" w:rsidP="00A22133">
      <w:pPr>
        <w:ind w:left="10"/>
        <w:rPr>
          <w:rFonts w:eastAsia="Calibri" w:cs="Calibri"/>
          <w:b/>
          <w:color w:val="auto"/>
          <w:sz w:val="22"/>
        </w:rPr>
      </w:pPr>
      <w:r w:rsidRPr="00295791">
        <w:rPr>
          <w:rFonts w:eastAsia="Calibri" w:cs="Calibri"/>
          <w:b/>
          <w:color w:val="auto"/>
          <w:sz w:val="22"/>
        </w:rPr>
        <w:t xml:space="preserve"> </w:t>
      </w:r>
      <w:r w:rsidRPr="00295791">
        <w:rPr>
          <w:rFonts w:eastAsia="Calibri" w:cs="Calibri"/>
          <w:b/>
          <w:color w:val="auto"/>
          <w:sz w:val="22"/>
        </w:rPr>
        <w:tab/>
      </w:r>
    </w:p>
    <w:p w:rsidR="00A22133" w:rsidRPr="00295791" w:rsidRDefault="00A22133" w:rsidP="00A22133">
      <w:pPr>
        <w:ind w:left="10" w:firstLine="695"/>
        <w:rPr>
          <w:color w:val="auto"/>
          <w:sz w:val="22"/>
        </w:rPr>
      </w:pPr>
      <w:r w:rsidRPr="00295791">
        <w:rPr>
          <w:color w:val="auto"/>
          <w:sz w:val="22"/>
        </w:rPr>
        <w:t>The implementing agency for the project is the Campus Director of PSHS-MRC with final approval for all decisions and actions from the PSHS System Office of the Executive Director through the Build and Design Committee. The B&amp;D Committee shall:</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2"/>
          <w:numId w:val="16"/>
        </w:numPr>
        <w:ind w:hanging="333"/>
        <w:rPr>
          <w:color w:val="auto"/>
          <w:sz w:val="22"/>
        </w:rPr>
      </w:pPr>
      <w:r w:rsidRPr="00295791">
        <w:rPr>
          <w:color w:val="auto"/>
          <w:sz w:val="22"/>
        </w:rPr>
        <w:t>Prepare the design brief for the project in accordance with PSHS Systems’</w:t>
      </w:r>
      <w:r w:rsidRPr="00295791">
        <w:rPr>
          <w:rFonts w:eastAsia="Calibri" w:cs="Calibri"/>
          <w:color w:val="auto"/>
          <w:sz w:val="22"/>
        </w:rPr>
        <w:t xml:space="preserve"> </w:t>
      </w:r>
      <w:r w:rsidRPr="00295791">
        <w:rPr>
          <w:color w:val="auto"/>
          <w:sz w:val="22"/>
        </w:rPr>
        <w:t>policies, existing codes, traditions, standards, and the conditions and design criteria enumerated in the Terms of Reference.</w:t>
      </w:r>
      <w:r w:rsidRPr="00295791">
        <w:rPr>
          <w:rFonts w:eastAsia="Calibri" w:cs="Calibri"/>
          <w:color w:val="auto"/>
          <w:sz w:val="22"/>
        </w:rPr>
        <w:t xml:space="preserve"> </w:t>
      </w:r>
    </w:p>
    <w:p w:rsidR="00A22133" w:rsidRPr="00295791" w:rsidRDefault="00A22133" w:rsidP="00A22133">
      <w:pPr>
        <w:numPr>
          <w:ilvl w:val="2"/>
          <w:numId w:val="16"/>
        </w:numPr>
        <w:ind w:hanging="333"/>
        <w:rPr>
          <w:color w:val="auto"/>
          <w:sz w:val="22"/>
        </w:rPr>
      </w:pPr>
      <w:r w:rsidRPr="00295791">
        <w:rPr>
          <w:color w:val="auto"/>
          <w:sz w:val="22"/>
        </w:rPr>
        <w:t>Coordinate with DESIGN &amp; BUILD CONTRACTOR, and the Campus Director of PSHS-MRC with regards to the design and implementation of the project.</w:t>
      </w:r>
      <w:r w:rsidRPr="00295791">
        <w:rPr>
          <w:rFonts w:eastAsia="Calibri" w:cs="Calibri"/>
          <w:color w:val="auto"/>
          <w:sz w:val="22"/>
        </w:rPr>
        <w:t xml:space="preserve"> </w:t>
      </w:r>
    </w:p>
    <w:p w:rsidR="00A22133" w:rsidRPr="00295791" w:rsidRDefault="00A22133" w:rsidP="00A22133">
      <w:pPr>
        <w:numPr>
          <w:ilvl w:val="2"/>
          <w:numId w:val="16"/>
        </w:numPr>
        <w:ind w:hanging="333"/>
        <w:rPr>
          <w:color w:val="auto"/>
          <w:sz w:val="22"/>
        </w:rPr>
      </w:pPr>
      <w:r w:rsidRPr="00295791">
        <w:rPr>
          <w:color w:val="auto"/>
          <w:sz w:val="22"/>
        </w:rPr>
        <w:t>Assist in the coordination of the DESIGN &amp; BUILD CONTRACTOR with various utility agencies during the detailed design and implementation phases of the project.</w:t>
      </w:r>
      <w:r w:rsidRPr="00295791">
        <w:rPr>
          <w:rFonts w:eastAsia="Calibri" w:cs="Calibri"/>
          <w:color w:val="auto"/>
          <w:sz w:val="22"/>
        </w:rPr>
        <w:t xml:space="preserve"> </w:t>
      </w:r>
    </w:p>
    <w:p w:rsidR="00A22133" w:rsidRPr="00295791" w:rsidRDefault="00A22133" w:rsidP="00A22133">
      <w:pPr>
        <w:numPr>
          <w:ilvl w:val="2"/>
          <w:numId w:val="16"/>
        </w:numPr>
        <w:ind w:hanging="333"/>
        <w:rPr>
          <w:color w:val="auto"/>
          <w:sz w:val="22"/>
        </w:rPr>
      </w:pPr>
      <w:r w:rsidRPr="00295791">
        <w:rPr>
          <w:color w:val="auto"/>
          <w:sz w:val="22"/>
        </w:rPr>
        <w:t>Conduct regular coordination meetings between the DESIGN &amp; BUILD CONTRACTOR and PSHS-MRC to facilitate the implementation of the project.</w:t>
      </w:r>
      <w:r w:rsidRPr="00295791">
        <w:rPr>
          <w:rFonts w:eastAsia="Calibri" w:cs="Calibri"/>
          <w:color w:val="auto"/>
          <w:sz w:val="22"/>
        </w:rPr>
        <w:t xml:space="preserve"> </w:t>
      </w:r>
    </w:p>
    <w:p w:rsidR="00A22133" w:rsidRPr="00295791" w:rsidRDefault="00A22133" w:rsidP="00A22133">
      <w:pPr>
        <w:spacing w:after="25"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0"/>
          <w:numId w:val="6"/>
        </w:numPr>
        <w:spacing w:after="14" w:line="240" w:lineRule="auto"/>
        <w:ind w:right="-15" w:hanging="360"/>
        <w:rPr>
          <w:color w:val="auto"/>
          <w:sz w:val="22"/>
        </w:rPr>
      </w:pPr>
      <w:r w:rsidRPr="00295791">
        <w:rPr>
          <w:rFonts w:eastAsia="Calibri" w:cs="Calibri"/>
          <w:b/>
          <w:color w:val="auto"/>
          <w:sz w:val="22"/>
        </w:rPr>
        <w:t xml:space="preserve">THE DESIGN &amp; BUILD CONTRACTOR’S GENERAL RESPONSIBILITY </w:t>
      </w:r>
    </w:p>
    <w:p w:rsidR="00A22133" w:rsidRPr="00295791" w:rsidRDefault="00A22133" w:rsidP="00A22133">
      <w:pPr>
        <w:spacing w:after="14" w:line="240" w:lineRule="auto"/>
        <w:ind w:left="360" w:right="-15" w:firstLine="0"/>
        <w:rPr>
          <w:color w:val="auto"/>
          <w:sz w:val="22"/>
        </w:rPr>
      </w:pPr>
    </w:p>
    <w:p w:rsidR="00A22133" w:rsidRPr="00295791" w:rsidRDefault="00A22133" w:rsidP="00A22133">
      <w:pPr>
        <w:numPr>
          <w:ilvl w:val="2"/>
          <w:numId w:val="12"/>
        </w:numPr>
        <w:ind w:hanging="333"/>
        <w:rPr>
          <w:color w:val="auto"/>
          <w:sz w:val="22"/>
        </w:rPr>
      </w:pPr>
      <w:r w:rsidRPr="00295791">
        <w:rPr>
          <w:color w:val="auto"/>
          <w:sz w:val="22"/>
        </w:rPr>
        <w:t>The DESIGN &amp; BUILD CONTRACTOR shall certify that he has, at his own expense, inspected and examined the proposed project site, its surroundings and existing infrastructure and facilities related to the execution of the work and has obtained all the pieces of information that are considered necessary for the proper execution of the work covered under these Terms of Reference.</w:t>
      </w:r>
      <w:r w:rsidRPr="00295791">
        <w:rPr>
          <w:rFonts w:eastAsia="Calibri" w:cs="Calibri"/>
          <w:color w:val="auto"/>
          <w:sz w:val="22"/>
        </w:rPr>
        <w:t xml:space="preserve"> </w:t>
      </w:r>
    </w:p>
    <w:p w:rsidR="00A22133" w:rsidRPr="00295791" w:rsidRDefault="00A22133" w:rsidP="00A22133">
      <w:pPr>
        <w:spacing w:after="0"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2"/>
          <w:numId w:val="12"/>
        </w:numPr>
        <w:ind w:hanging="333"/>
        <w:rPr>
          <w:color w:val="auto"/>
          <w:sz w:val="22"/>
        </w:rPr>
      </w:pPr>
      <w:r w:rsidRPr="00295791">
        <w:rPr>
          <w:color w:val="auto"/>
          <w:sz w:val="22"/>
        </w:rPr>
        <w:t>The DESIGN &amp; BUILD CONTRACTOR shall ensure that all works at the stages of design, construction, restoration of affected areas, and testing and commissioning shall be carried out efficiently and effectively.</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2"/>
          <w:numId w:val="12"/>
        </w:numPr>
        <w:ind w:hanging="333"/>
        <w:rPr>
          <w:color w:val="auto"/>
          <w:sz w:val="22"/>
        </w:rPr>
      </w:pPr>
      <w:r w:rsidRPr="00295791">
        <w:rPr>
          <w:color w:val="auto"/>
          <w:sz w:val="22"/>
        </w:rPr>
        <w:t>The DESIGN &amp; BUILD CONTRACTOR shall provide PSHS-MRC with complete reports such as technical analysis, maps and details regarding the existing conditions and proposed improvements within the site.</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2"/>
          <w:numId w:val="12"/>
        </w:numPr>
        <w:ind w:hanging="333"/>
        <w:rPr>
          <w:color w:val="auto"/>
          <w:sz w:val="22"/>
        </w:rPr>
      </w:pPr>
      <w:r w:rsidRPr="00295791">
        <w:rPr>
          <w:color w:val="auto"/>
          <w:sz w:val="22"/>
        </w:rPr>
        <w:t>The DESIGN &amp; BUILD CONTRACTOR shall consider the academic calendar and critical dates and occasions within PSHS-MRC, in order to align his work schedule with the academic calendar of the school to avoid unnecessary disruption of school activities due to construction activities such as closure of water and power supply and non-usage of the existing roads.</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2"/>
          <w:numId w:val="12"/>
        </w:numPr>
        <w:ind w:hanging="333"/>
        <w:rPr>
          <w:color w:val="auto"/>
          <w:sz w:val="22"/>
        </w:rPr>
      </w:pPr>
      <w:r w:rsidRPr="00295791">
        <w:rPr>
          <w:color w:val="auto"/>
          <w:sz w:val="22"/>
        </w:rPr>
        <w:t>The DESIGN &amp; BUILD CONTRACTOR shall inform PSHS-MRC of critical events during construction, especially when such events can potentially disrupt school activities.</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2"/>
          <w:numId w:val="12"/>
        </w:numPr>
        <w:ind w:hanging="333"/>
        <w:rPr>
          <w:color w:val="auto"/>
          <w:sz w:val="22"/>
        </w:rPr>
      </w:pPr>
      <w:r w:rsidRPr="00295791">
        <w:rPr>
          <w:color w:val="auto"/>
          <w:sz w:val="22"/>
        </w:rPr>
        <w:t xml:space="preserve">The DESIGN &amp; BUILD CONTRACTOR shall be PCAB accredited and shall have a Construction Safety and Health Program approved by DOLE and designed </w:t>
      </w:r>
      <w:r w:rsidRPr="00295791">
        <w:rPr>
          <w:color w:val="auto"/>
          <w:sz w:val="22"/>
        </w:rPr>
        <w:lastRenderedPageBreak/>
        <w:t>specifically for the</w:t>
      </w:r>
      <w:r w:rsidR="00516D75">
        <w:rPr>
          <w:color w:val="auto"/>
          <w:sz w:val="22"/>
        </w:rPr>
        <w:t xml:space="preserve"> SITE DEVELOPMENT PHASE II (SEWAGE TREATMENT PLANT, PRIMARY SEWER LINES, AND SLOPE PROTECTION)</w:t>
      </w:r>
      <w:r w:rsidRPr="00295791">
        <w:rPr>
          <w:color w:val="auto"/>
          <w:sz w:val="22"/>
        </w:rPr>
        <w:t>.</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2"/>
          <w:numId w:val="12"/>
        </w:numPr>
        <w:ind w:hanging="333"/>
        <w:rPr>
          <w:color w:val="auto"/>
          <w:sz w:val="22"/>
        </w:rPr>
      </w:pPr>
      <w:r w:rsidRPr="00295791">
        <w:rPr>
          <w:color w:val="auto"/>
          <w:sz w:val="22"/>
        </w:rPr>
        <w:t>The DESIGN &amp; BUILD CONTRACTOR will be held accountable for accidents that might occur during the execution of the project. The DESIGN &amp; BUILD CONTRACTOR is required to install warning signs and barriers for the safety of the general public and the avoidance of any accidents and provide appropriate and approved type personal protective equipment for their construction personnel.</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2"/>
          <w:numId w:val="12"/>
        </w:numPr>
        <w:ind w:hanging="333"/>
        <w:rPr>
          <w:color w:val="auto"/>
          <w:sz w:val="22"/>
        </w:rPr>
      </w:pPr>
      <w:r w:rsidRPr="00295791">
        <w:rPr>
          <w:color w:val="auto"/>
          <w:sz w:val="22"/>
        </w:rPr>
        <w:t>The DESIGN &amp; BUILD CONTRACTOR shall be professionally liable for the design and shall submit a signed and sealed copy of the approved construction documents to form part of the Contract Documents.</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2"/>
          <w:numId w:val="12"/>
        </w:numPr>
        <w:ind w:hanging="333"/>
        <w:rPr>
          <w:color w:val="auto"/>
          <w:sz w:val="22"/>
        </w:rPr>
      </w:pPr>
      <w:r w:rsidRPr="00295791">
        <w:rPr>
          <w:color w:val="auto"/>
          <w:sz w:val="22"/>
        </w:rPr>
        <w:t>Only the plans approved by the Head of Procuring Entity (HOPE) shall be signed and sealed by the DESIGN &amp; BUILD CONTRACTOR, and thereafter shall be the plans used for construction.</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2"/>
          <w:numId w:val="12"/>
        </w:numPr>
        <w:ind w:hanging="333"/>
        <w:rPr>
          <w:color w:val="auto"/>
          <w:sz w:val="22"/>
        </w:rPr>
      </w:pPr>
      <w:r w:rsidRPr="00295791">
        <w:rPr>
          <w:color w:val="auto"/>
          <w:sz w:val="22"/>
        </w:rPr>
        <w:t>All works designed and constructed should be guaranteed to seamlessly fit into the overall system general design standards of the PSHS System.</w:t>
      </w:r>
      <w:r w:rsidRPr="00295791">
        <w:rPr>
          <w:rFonts w:eastAsia="Calibri" w:cs="Calibri"/>
          <w:color w:val="auto"/>
          <w:sz w:val="22"/>
        </w:rPr>
        <w:t xml:space="preserve"> </w:t>
      </w:r>
    </w:p>
    <w:p w:rsidR="00A22133" w:rsidRPr="00295791" w:rsidRDefault="00A22133" w:rsidP="00A22133">
      <w:pPr>
        <w:spacing w:after="25"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0"/>
          <w:numId w:val="6"/>
        </w:numPr>
        <w:spacing w:after="14" w:line="240" w:lineRule="auto"/>
        <w:ind w:right="-15" w:hanging="360"/>
        <w:rPr>
          <w:color w:val="auto"/>
          <w:sz w:val="22"/>
        </w:rPr>
      </w:pPr>
      <w:r w:rsidRPr="00295791">
        <w:rPr>
          <w:rFonts w:eastAsia="Calibri" w:cs="Calibri"/>
          <w:b/>
          <w:color w:val="auto"/>
          <w:sz w:val="22"/>
        </w:rPr>
        <w:t xml:space="preserve">PROJECTED SUBMITTALS DURING THE PROJECT </w:t>
      </w:r>
    </w:p>
    <w:p w:rsidR="00A22133" w:rsidRPr="00295791" w:rsidRDefault="00A22133" w:rsidP="00A22133">
      <w:pPr>
        <w:spacing w:after="14" w:line="240" w:lineRule="auto"/>
        <w:ind w:left="360" w:right="-15" w:firstLine="0"/>
        <w:rPr>
          <w:color w:val="auto"/>
          <w:sz w:val="22"/>
        </w:rPr>
      </w:pPr>
    </w:p>
    <w:p w:rsidR="00A22133" w:rsidRPr="00295791" w:rsidRDefault="00A22133" w:rsidP="00A22133">
      <w:pPr>
        <w:ind w:left="360" w:firstLine="360"/>
        <w:rPr>
          <w:color w:val="auto"/>
          <w:sz w:val="22"/>
        </w:rPr>
      </w:pPr>
      <w:r w:rsidRPr="00295791">
        <w:rPr>
          <w:color w:val="auto"/>
          <w:sz w:val="22"/>
        </w:rPr>
        <w:t xml:space="preserve">The following submittals and accomplished documents shall be duly completed and </w:t>
      </w:r>
    </w:p>
    <w:p w:rsidR="00A22133" w:rsidRPr="00295791" w:rsidRDefault="00A22133" w:rsidP="00A22133">
      <w:pPr>
        <w:ind w:left="0" w:firstLine="0"/>
        <w:rPr>
          <w:color w:val="auto"/>
          <w:sz w:val="22"/>
        </w:rPr>
      </w:pPr>
      <w:r w:rsidRPr="00295791">
        <w:rPr>
          <w:color w:val="auto"/>
          <w:sz w:val="22"/>
        </w:rPr>
        <w:t>turned-over by the DESIGN &amp; BUILD CONTRACTOR for the project:</w:t>
      </w:r>
      <w:r w:rsidRPr="00295791">
        <w:rPr>
          <w:rFonts w:eastAsia="Calibri" w:cs="Calibri"/>
          <w:color w:val="auto"/>
          <w:sz w:val="22"/>
        </w:rPr>
        <w:t xml:space="preserve"> </w:t>
      </w:r>
    </w:p>
    <w:p w:rsidR="00A22133" w:rsidRPr="00295791" w:rsidRDefault="00A22133" w:rsidP="00A22133">
      <w:pPr>
        <w:spacing w:after="27" w:line="240" w:lineRule="auto"/>
        <w:ind w:left="0" w:firstLine="0"/>
        <w:rPr>
          <w:color w:val="auto"/>
          <w:sz w:val="22"/>
        </w:rPr>
      </w:pPr>
      <w:r w:rsidRPr="00295791">
        <w:rPr>
          <w:b/>
          <w:color w:val="auto"/>
          <w:sz w:val="22"/>
        </w:rPr>
        <w:t xml:space="preserve"> </w:t>
      </w:r>
    </w:p>
    <w:p w:rsidR="00A22133" w:rsidRPr="00295791" w:rsidRDefault="00A22133" w:rsidP="00A22133">
      <w:pPr>
        <w:numPr>
          <w:ilvl w:val="0"/>
          <w:numId w:val="17"/>
        </w:numPr>
        <w:spacing w:after="26" w:line="240" w:lineRule="auto"/>
        <w:ind w:left="720" w:right="-2" w:hanging="360"/>
        <w:rPr>
          <w:color w:val="auto"/>
          <w:sz w:val="22"/>
        </w:rPr>
      </w:pPr>
      <w:r w:rsidRPr="00295791">
        <w:rPr>
          <w:b/>
          <w:color w:val="auto"/>
          <w:sz w:val="22"/>
        </w:rPr>
        <w:t>FOR THE DESIGN PHASE</w:t>
      </w:r>
    </w:p>
    <w:p w:rsidR="00A22133" w:rsidRPr="00295791" w:rsidRDefault="00A22133" w:rsidP="00A22133">
      <w:pPr>
        <w:numPr>
          <w:ilvl w:val="1"/>
          <w:numId w:val="17"/>
        </w:numPr>
        <w:ind w:hanging="721"/>
        <w:rPr>
          <w:color w:val="auto"/>
          <w:sz w:val="22"/>
        </w:rPr>
      </w:pPr>
      <w:r w:rsidRPr="00295791">
        <w:rPr>
          <w:color w:val="auto"/>
          <w:sz w:val="22"/>
        </w:rPr>
        <w:t>Construction plans (signed and sealed) that include Architectural, Civil, Structural, Electrical, Structured Cabling, Mechanical, Fire Protection and Plumbing plans (</w:t>
      </w:r>
      <w:r w:rsidR="008341FB">
        <w:rPr>
          <w:color w:val="auto"/>
          <w:sz w:val="22"/>
        </w:rPr>
        <w:t>7</w:t>
      </w:r>
      <w:r w:rsidRPr="00295791">
        <w:rPr>
          <w:color w:val="auto"/>
          <w:sz w:val="22"/>
        </w:rPr>
        <w:t xml:space="preserve"> sets hard copy and soft copy)</w:t>
      </w:r>
      <w:r w:rsidRPr="00295791">
        <w:rPr>
          <w:rFonts w:eastAsia="Calibri" w:cs="Calibri"/>
          <w:color w:val="auto"/>
          <w:sz w:val="22"/>
        </w:rPr>
        <w:t xml:space="preserve"> </w:t>
      </w:r>
    </w:p>
    <w:p w:rsidR="00A22133" w:rsidRPr="00295791" w:rsidRDefault="00A22133" w:rsidP="00A22133">
      <w:pPr>
        <w:numPr>
          <w:ilvl w:val="1"/>
          <w:numId w:val="17"/>
        </w:numPr>
        <w:ind w:hanging="721"/>
        <w:rPr>
          <w:color w:val="auto"/>
          <w:sz w:val="22"/>
        </w:rPr>
      </w:pPr>
      <w:r w:rsidRPr="00295791">
        <w:rPr>
          <w:color w:val="auto"/>
          <w:sz w:val="22"/>
        </w:rPr>
        <w:t>Technical specifications (7 sets hard copy and soft copy)</w:t>
      </w:r>
      <w:r w:rsidRPr="00295791">
        <w:rPr>
          <w:rFonts w:eastAsia="Calibri" w:cs="Calibri"/>
          <w:color w:val="auto"/>
          <w:sz w:val="22"/>
        </w:rPr>
        <w:t xml:space="preserve"> </w:t>
      </w:r>
    </w:p>
    <w:p w:rsidR="00A22133" w:rsidRPr="00295791" w:rsidRDefault="00A22133" w:rsidP="00A22133">
      <w:pPr>
        <w:numPr>
          <w:ilvl w:val="1"/>
          <w:numId w:val="17"/>
        </w:numPr>
        <w:ind w:hanging="721"/>
        <w:rPr>
          <w:color w:val="auto"/>
          <w:sz w:val="22"/>
        </w:rPr>
      </w:pPr>
      <w:r w:rsidRPr="00295791">
        <w:rPr>
          <w:color w:val="auto"/>
          <w:sz w:val="22"/>
        </w:rPr>
        <w:t>Detailed cost estimate (7 sets hard copy and soft copy)</w:t>
      </w:r>
      <w:r w:rsidRPr="00295791">
        <w:rPr>
          <w:rFonts w:eastAsia="Calibri" w:cs="Calibri"/>
          <w:color w:val="auto"/>
          <w:sz w:val="22"/>
        </w:rPr>
        <w:t xml:space="preserve"> </w:t>
      </w:r>
    </w:p>
    <w:p w:rsidR="00A22133" w:rsidRPr="00295791" w:rsidRDefault="00A22133" w:rsidP="00A22133">
      <w:pPr>
        <w:numPr>
          <w:ilvl w:val="1"/>
          <w:numId w:val="17"/>
        </w:numPr>
        <w:ind w:hanging="721"/>
        <w:rPr>
          <w:color w:val="auto"/>
          <w:sz w:val="22"/>
        </w:rPr>
      </w:pPr>
      <w:r w:rsidRPr="00295791">
        <w:rPr>
          <w:color w:val="auto"/>
          <w:sz w:val="22"/>
        </w:rPr>
        <w:t>Bill of quantities (7 sets hard copy and soft copy)</w:t>
      </w:r>
      <w:r w:rsidRPr="00295791">
        <w:rPr>
          <w:rFonts w:eastAsia="Calibri" w:cs="Calibri"/>
          <w:color w:val="auto"/>
          <w:sz w:val="22"/>
        </w:rPr>
        <w:t xml:space="preserve"> </w:t>
      </w:r>
    </w:p>
    <w:p w:rsidR="00A22133" w:rsidRPr="00295791" w:rsidRDefault="00A22133" w:rsidP="00A22133">
      <w:pPr>
        <w:numPr>
          <w:ilvl w:val="1"/>
          <w:numId w:val="17"/>
        </w:numPr>
        <w:ind w:hanging="721"/>
        <w:rPr>
          <w:color w:val="auto"/>
          <w:sz w:val="22"/>
        </w:rPr>
      </w:pPr>
      <w:r w:rsidRPr="00295791">
        <w:rPr>
          <w:color w:val="auto"/>
          <w:sz w:val="22"/>
        </w:rPr>
        <w:t>Site survey, topographic survey, survey of existing trees and all other pertinent data related to the conditions of the project site</w:t>
      </w:r>
      <w:r w:rsidRPr="00295791">
        <w:rPr>
          <w:rFonts w:eastAsia="Calibri" w:cs="Calibri"/>
          <w:color w:val="auto"/>
          <w:sz w:val="22"/>
        </w:rPr>
        <w:t xml:space="preserve"> </w:t>
      </w:r>
    </w:p>
    <w:p w:rsidR="00A22133" w:rsidRPr="00295791" w:rsidRDefault="00A22133" w:rsidP="00A22133">
      <w:pPr>
        <w:numPr>
          <w:ilvl w:val="1"/>
          <w:numId w:val="17"/>
        </w:numPr>
        <w:ind w:hanging="721"/>
        <w:rPr>
          <w:color w:val="auto"/>
          <w:sz w:val="22"/>
        </w:rPr>
      </w:pPr>
      <w:r w:rsidRPr="00295791">
        <w:rPr>
          <w:color w:val="auto"/>
          <w:sz w:val="22"/>
        </w:rPr>
        <w:t>Documents required for securing the Building Permit</w:t>
      </w:r>
      <w:r w:rsidRPr="00295791">
        <w:rPr>
          <w:rFonts w:eastAsia="Calibri" w:cs="Calibri"/>
          <w:color w:val="auto"/>
          <w:sz w:val="22"/>
        </w:rPr>
        <w:t xml:space="preserve"> </w:t>
      </w:r>
    </w:p>
    <w:p w:rsidR="00A22133" w:rsidRPr="00295791" w:rsidRDefault="00A22133" w:rsidP="00A22133">
      <w:pPr>
        <w:numPr>
          <w:ilvl w:val="1"/>
          <w:numId w:val="17"/>
        </w:numPr>
        <w:ind w:hanging="721"/>
        <w:rPr>
          <w:color w:val="auto"/>
          <w:sz w:val="22"/>
        </w:rPr>
      </w:pPr>
      <w:r w:rsidRPr="00295791">
        <w:rPr>
          <w:color w:val="auto"/>
          <w:sz w:val="22"/>
        </w:rPr>
        <w:t>Drawings and reports that the B&amp;D Committee may require for the periodic update concerning the status of the design phase.</w:t>
      </w:r>
      <w:r w:rsidRPr="00295791">
        <w:rPr>
          <w:rFonts w:eastAsia="Calibri" w:cs="Calibri"/>
          <w:color w:val="auto"/>
          <w:sz w:val="22"/>
        </w:rPr>
        <w:t xml:space="preserve"> </w:t>
      </w:r>
    </w:p>
    <w:p w:rsidR="00A22133" w:rsidRPr="00295791" w:rsidRDefault="00A22133" w:rsidP="00A22133">
      <w:pPr>
        <w:spacing w:after="23" w:line="240" w:lineRule="auto"/>
        <w:ind w:left="0" w:firstLine="0"/>
        <w:rPr>
          <w:color w:val="auto"/>
          <w:sz w:val="22"/>
        </w:rPr>
      </w:pPr>
      <w:r w:rsidRPr="00295791">
        <w:rPr>
          <w:b/>
          <w:color w:val="auto"/>
          <w:sz w:val="22"/>
        </w:rPr>
        <w:t xml:space="preserve"> </w:t>
      </w:r>
    </w:p>
    <w:p w:rsidR="00A22133" w:rsidRPr="00295791" w:rsidRDefault="00A22133" w:rsidP="00A22133">
      <w:pPr>
        <w:numPr>
          <w:ilvl w:val="0"/>
          <w:numId w:val="17"/>
        </w:numPr>
        <w:spacing w:after="26" w:line="240" w:lineRule="auto"/>
        <w:ind w:left="720" w:right="-2" w:hanging="360"/>
        <w:rPr>
          <w:color w:val="auto"/>
          <w:sz w:val="22"/>
        </w:rPr>
      </w:pPr>
      <w:r w:rsidRPr="00295791">
        <w:rPr>
          <w:b/>
          <w:color w:val="auto"/>
          <w:sz w:val="22"/>
        </w:rPr>
        <w:t>FOR THE CONSTRUCTION PHASE (7 copies each)</w:t>
      </w:r>
    </w:p>
    <w:p w:rsidR="00A22133" w:rsidRPr="00295791" w:rsidRDefault="00A22133" w:rsidP="00A22133">
      <w:pPr>
        <w:numPr>
          <w:ilvl w:val="1"/>
          <w:numId w:val="17"/>
        </w:numPr>
        <w:ind w:hanging="721"/>
        <w:rPr>
          <w:color w:val="auto"/>
          <w:sz w:val="22"/>
        </w:rPr>
      </w:pPr>
      <w:r w:rsidRPr="00295791">
        <w:rPr>
          <w:color w:val="auto"/>
          <w:sz w:val="22"/>
        </w:rPr>
        <w:t xml:space="preserve">As-built plans (hard copy and soft copy) </w:t>
      </w:r>
    </w:p>
    <w:p w:rsidR="00A22133" w:rsidRPr="00295791" w:rsidRDefault="00A22133" w:rsidP="00A22133">
      <w:pPr>
        <w:numPr>
          <w:ilvl w:val="1"/>
          <w:numId w:val="17"/>
        </w:numPr>
        <w:ind w:hanging="721"/>
        <w:rPr>
          <w:color w:val="auto"/>
          <w:sz w:val="22"/>
        </w:rPr>
      </w:pPr>
      <w:r w:rsidRPr="00295791">
        <w:rPr>
          <w:color w:val="auto"/>
          <w:sz w:val="22"/>
        </w:rPr>
        <w:t xml:space="preserve">All necessary permits (Fees shall be included in the contract) </w:t>
      </w:r>
    </w:p>
    <w:p w:rsidR="00A22133" w:rsidRPr="00295791" w:rsidRDefault="00A22133" w:rsidP="00A22133">
      <w:pPr>
        <w:numPr>
          <w:ilvl w:val="1"/>
          <w:numId w:val="17"/>
        </w:numPr>
        <w:ind w:hanging="721"/>
        <w:rPr>
          <w:color w:val="auto"/>
          <w:sz w:val="22"/>
        </w:rPr>
      </w:pPr>
      <w:r w:rsidRPr="00295791">
        <w:rPr>
          <w:color w:val="auto"/>
          <w:sz w:val="22"/>
        </w:rPr>
        <w:t xml:space="preserve">Shop drawings (hard copy and soft copy) </w:t>
      </w:r>
    </w:p>
    <w:p w:rsidR="00A22133" w:rsidRPr="00295791" w:rsidRDefault="00A22133" w:rsidP="00A22133">
      <w:pPr>
        <w:numPr>
          <w:ilvl w:val="1"/>
          <w:numId w:val="17"/>
        </w:numPr>
        <w:ind w:hanging="721"/>
        <w:rPr>
          <w:color w:val="auto"/>
          <w:sz w:val="22"/>
        </w:rPr>
      </w:pPr>
      <w:r w:rsidRPr="00295791">
        <w:rPr>
          <w:color w:val="auto"/>
          <w:sz w:val="22"/>
        </w:rPr>
        <w:t xml:space="preserve">PERT-CPM </w:t>
      </w:r>
    </w:p>
    <w:p w:rsidR="00A22133" w:rsidRPr="00295791" w:rsidRDefault="00A22133" w:rsidP="00A22133">
      <w:pPr>
        <w:numPr>
          <w:ilvl w:val="1"/>
          <w:numId w:val="17"/>
        </w:numPr>
        <w:ind w:hanging="721"/>
        <w:rPr>
          <w:color w:val="auto"/>
          <w:sz w:val="22"/>
        </w:rPr>
      </w:pPr>
      <w:r w:rsidRPr="00295791">
        <w:rPr>
          <w:color w:val="auto"/>
          <w:sz w:val="22"/>
        </w:rPr>
        <w:t xml:space="preserve">Test results </w:t>
      </w:r>
    </w:p>
    <w:p w:rsidR="00A22133" w:rsidRPr="00295791" w:rsidRDefault="00A22133" w:rsidP="00A22133">
      <w:pPr>
        <w:numPr>
          <w:ilvl w:val="1"/>
          <w:numId w:val="17"/>
        </w:numPr>
        <w:ind w:hanging="721"/>
        <w:rPr>
          <w:color w:val="auto"/>
          <w:sz w:val="22"/>
        </w:rPr>
      </w:pPr>
      <w:r w:rsidRPr="00295791">
        <w:rPr>
          <w:color w:val="auto"/>
          <w:sz w:val="22"/>
        </w:rPr>
        <w:t xml:space="preserve">Guarantees, warrantees and other certificates </w:t>
      </w:r>
    </w:p>
    <w:p w:rsidR="00A22133" w:rsidRPr="00295791" w:rsidRDefault="00A22133" w:rsidP="00A22133">
      <w:pPr>
        <w:numPr>
          <w:ilvl w:val="1"/>
          <w:numId w:val="17"/>
        </w:numPr>
        <w:ind w:hanging="721"/>
        <w:rPr>
          <w:color w:val="auto"/>
          <w:sz w:val="22"/>
        </w:rPr>
      </w:pPr>
      <w:r w:rsidRPr="00295791">
        <w:rPr>
          <w:color w:val="auto"/>
          <w:sz w:val="22"/>
        </w:rPr>
        <w:t xml:space="preserve">Fire and Life Safety Assessment Report 2 and 3 (FALAR 2 and 3) </w:t>
      </w:r>
    </w:p>
    <w:p w:rsidR="00A22133" w:rsidRPr="00295791" w:rsidRDefault="00A22133" w:rsidP="00A22133">
      <w:pPr>
        <w:spacing w:after="23" w:line="240" w:lineRule="auto"/>
        <w:ind w:left="360" w:firstLine="0"/>
        <w:rPr>
          <w:color w:val="auto"/>
          <w:sz w:val="22"/>
        </w:rPr>
      </w:pPr>
      <w:r w:rsidRPr="00295791">
        <w:rPr>
          <w:b/>
          <w:color w:val="auto"/>
          <w:sz w:val="22"/>
        </w:rPr>
        <w:t xml:space="preserve"> </w:t>
      </w:r>
    </w:p>
    <w:p w:rsidR="00A22133" w:rsidRPr="00295791" w:rsidRDefault="00A22133" w:rsidP="00A22133">
      <w:pPr>
        <w:numPr>
          <w:ilvl w:val="0"/>
          <w:numId w:val="17"/>
        </w:numPr>
        <w:spacing w:after="26" w:line="240" w:lineRule="auto"/>
        <w:ind w:left="720" w:right="-2" w:hanging="360"/>
        <w:rPr>
          <w:color w:val="auto"/>
          <w:sz w:val="22"/>
        </w:rPr>
      </w:pPr>
      <w:r w:rsidRPr="00295791">
        <w:rPr>
          <w:b/>
          <w:color w:val="auto"/>
          <w:sz w:val="22"/>
        </w:rPr>
        <w:t>FOR THE POST-CONSTRUCTION PHASE (7 copies each)</w:t>
      </w:r>
    </w:p>
    <w:p w:rsidR="00A22133" w:rsidRPr="00295791" w:rsidRDefault="00A22133" w:rsidP="00A22133">
      <w:pPr>
        <w:numPr>
          <w:ilvl w:val="1"/>
          <w:numId w:val="17"/>
        </w:numPr>
        <w:ind w:hanging="721"/>
        <w:rPr>
          <w:color w:val="auto"/>
          <w:sz w:val="22"/>
        </w:rPr>
      </w:pPr>
      <w:r w:rsidRPr="00295791">
        <w:rPr>
          <w:color w:val="auto"/>
          <w:sz w:val="22"/>
        </w:rPr>
        <w:t>Certificate of Occupancy</w:t>
      </w:r>
      <w:r w:rsidRPr="00295791">
        <w:rPr>
          <w:rFonts w:eastAsia="Calibri" w:cs="Calibri"/>
          <w:color w:val="auto"/>
          <w:sz w:val="22"/>
        </w:rPr>
        <w:t xml:space="preserve"> </w:t>
      </w:r>
    </w:p>
    <w:p w:rsidR="00A22133" w:rsidRPr="00295791" w:rsidRDefault="00A22133" w:rsidP="00A22133">
      <w:pPr>
        <w:numPr>
          <w:ilvl w:val="1"/>
          <w:numId w:val="17"/>
        </w:numPr>
        <w:ind w:hanging="721"/>
        <w:rPr>
          <w:color w:val="auto"/>
          <w:sz w:val="22"/>
        </w:rPr>
      </w:pPr>
      <w:r w:rsidRPr="00295791">
        <w:rPr>
          <w:color w:val="auto"/>
          <w:sz w:val="22"/>
        </w:rPr>
        <w:t>Fire Safety Inspection Certificate</w:t>
      </w:r>
      <w:r w:rsidRPr="00295791">
        <w:rPr>
          <w:rFonts w:eastAsia="Calibri" w:cs="Calibri"/>
          <w:color w:val="auto"/>
          <w:sz w:val="22"/>
        </w:rPr>
        <w:t xml:space="preserve"> </w:t>
      </w:r>
    </w:p>
    <w:p w:rsidR="00A22133" w:rsidRPr="00295791" w:rsidRDefault="00A22133" w:rsidP="00A22133">
      <w:pPr>
        <w:numPr>
          <w:ilvl w:val="1"/>
          <w:numId w:val="17"/>
        </w:numPr>
        <w:ind w:hanging="721"/>
        <w:rPr>
          <w:color w:val="auto"/>
          <w:sz w:val="22"/>
        </w:rPr>
      </w:pPr>
      <w:r w:rsidRPr="00295791">
        <w:rPr>
          <w:color w:val="auto"/>
          <w:sz w:val="22"/>
        </w:rPr>
        <w:t>All other necessary documents to be required by B&amp;D Committee</w:t>
      </w:r>
      <w:r w:rsidRPr="00295791">
        <w:rPr>
          <w:rFonts w:eastAsia="Calibri" w:cs="Calibri"/>
          <w:color w:val="auto"/>
          <w:sz w:val="22"/>
        </w:rPr>
        <w:t xml:space="preserve"> </w:t>
      </w:r>
    </w:p>
    <w:p w:rsidR="00A22133" w:rsidRPr="00295791" w:rsidRDefault="00A22133" w:rsidP="00A22133">
      <w:pPr>
        <w:spacing w:after="25" w:line="240" w:lineRule="auto"/>
        <w:ind w:left="0" w:firstLine="0"/>
        <w:rPr>
          <w:rFonts w:eastAsia="Calibri" w:cs="Calibri"/>
          <w:color w:val="auto"/>
          <w:sz w:val="22"/>
        </w:rPr>
      </w:pPr>
      <w:r w:rsidRPr="00295791">
        <w:rPr>
          <w:rFonts w:eastAsia="Calibri" w:cs="Calibri"/>
          <w:color w:val="auto"/>
          <w:sz w:val="22"/>
        </w:rPr>
        <w:lastRenderedPageBreak/>
        <w:t xml:space="preserve"> </w:t>
      </w:r>
    </w:p>
    <w:p w:rsidR="00A22133" w:rsidRPr="00295791" w:rsidRDefault="00A22133" w:rsidP="00A22133">
      <w:pPr>
        <w:spacing w:after="25" w:line="240" w:lineRule="auto"/>
        <w:ind w:left="0" w:firstLine="0"/>
        <w:rPr>
          <w:color w:val="auto"/>
          <w:sz w:val="22"/>
        </w:rPr>
      </w:pPr>
    </w:p>
    <w:p w:rsidR="00A22133" w:rsidRPr="00295791" w:rsidRDefault="00A22133" w:rsidP="00A22133">
      <w:pPr>
        <w:numPr>
          <w:ilvl w:val="0"/>
          <w:numId w:val="18"/>
        </w:numPr>
        <w:spacing w:after="14" w:line="240" w:lineRule="auto"/>
        <w:ind w:right="-15" w:hanging="344"/>
        <w:rPr>
          <w:color w:val="auto"/>
          <w:sz w:val="22"/>
        </w:rPr>
      </w:pPr>
      <w:r w:rsidRPr="00295791">
        <w:rPr>
          <w:rFonts w:eastAsia="Calibri" w:cs="Calibri"/>
          <w:b/>
          <w:color w:val="auto"/>
          <w:sz w:val="22"/>
        </w:rPr>
        <w:t xml:space="preserve">CODES AND STANDARDS </w:t>
      </w:r>
    </w:p>
    <w:p w:rsidR="00A22133" w:rsidRPr="00295791" w:rsidRDefault="00A22133" w:rsidP="00A22133">
      <w:pPr>
        <w:spacing w:after="14" w:line="240" w:lineRule="auto"/>
        <w:ind w:left="344" w:right="-15" w:firstLine="0"/>
        <w:rPr>
          <w:color w:val="auto"/>
          <w:sz w:val="22"/>
        </w:rPr>
      </w:pPr>
    </w:p>
    <w:p w:rsidR="00A22133" w:rsidRPr="00295791" w:rsidRDefault="00A22133" w:rsidP="00A22133">
      <w:pPr>
        <w:ind w:left="0" w:firstLine="705"/>
        <w:rPr>
          <w:color w:val="auto"/>
          <w:sz w:val="22"/>
        </w:rPr>
      </w:pPr>
      <w:r w:rsidRPr="00295791">
        <w:rPr>
          <w:color w:val="auto"/>
          <w:sz w:val="22"/>
        </w:rPr>
        <w:t xml:space="preserve">The project shall be designed, engineered, installed, tested, commissioned and </w:t>
      </w:r>
    </w:p>
    <w:p w:rsidR="00A22133" w:rsidRPr="00295791" w:rsidRDefault="00A22133" w:rsidP="00A22133">
      <w:pPr>
        <w:ind w:left="0" w:firstLine="0"/>
        <w:rPr>
          <w:color w:val="auto"/>
          <w:sz w:val="22"/>
        </w:rPr>
      </w:pPr>
      <w:r w:rsidRPr="00295791">
        <w:rPr>
          <w:color w:val="auto"/>
          <w:sz w:val="22"/>
        </w:rPr>
        <w:t>handed over in conformity with the Building and Design Standards of the PSHS System and with the latest editions of the National Building Code of the Philippines, the National Structural Code of the Philippines, the Philippine Electrical Code, Philippine Mechanical Code, the National Plumbing Code of the Philippines, National Fire Code of the Philippines and other relevant codes and standards.</w:t>
      </w:r>
      <w:r w:rsidRPr="00295791">
        <w:rPr>
          <w:rFonts w:eastAsia="Calibri" w:cs="Calibri"/>
          <w:color w:val="auto"/>
          <w:sz w:val="22"/>
        </w:rPr>
        <w:t xml:space="preserve"> </w:t>
      </w:r>
    </w:p>
    <w:p w:rsidR="00A22133" w:rsidRPr="00295791" w:rsidRDefault="00A22133" w:rsidP="00A22133">
      <w:pPr>
        <w:spacing w:after="25"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0"/>
          <w:numId w:val="18"/>
        </w:numPr>
        <w:spacing w:after="14" w:line="240" w:lineRule="auto"/>
        <w:ind w:right="-15" w:hanging="344"/>
        <w:rPr>
          <w:color w:val="auto"/>
          <w:sz w:val="22"/>
        </w:rPr>
      </w:pPr>
      <w:r w:rsidRPr="00295791">
        <w:rPr>
          <w:rFonts w:eastAsia="Calibri" w:cs="Calibri"/>
          <w:b/>
          <w:color w:val="auto"/>
          <w:sz w:val="22"/>
        </w:rPr>
        <w:t xml:space="preserve">INSTALLATION AND WORKMANSHIP </w:t>
      </w:r>
    </w:p>
    <w:p w:rsidR="00A22133" w:rsidRPr="00295791" w:rsidRDefault="00A22133" w:rsidP="00A22133">
      <w:pPr>
        <w:ind w:left="360" w:firstLine="360"/>
        <w:rPr>
          <w:color w:val="auto"/>
          <w:sz w:val="22"/>
        </w:rPr>
      </w:pPr>
    </w:p>
    <w:p w:rsidR="00A22133" w:rsidRPr="00295791" w:rsidRDefault="00A22133" w:rsidP="00A22133">
      <w:pPr>
        <w:ind w:left="-90" w:firstLine="810"/>
        <w:rPr>
          <w:color w:val="auto"/>
          <w:sz w:val="22"/>
        </w:rPr>
      </w:pPr>
      <w:r w:rsidRPr="00295791">
        <w:rPr>
          <w:color w:val="auto"/>
          <w:sz w:val="22"/>
        </w:rPr>
        <w:t>Personnel of the DESIGN &amp; BUILD CONTRACTOR should be specialists highly skilled in their respective trades, performing all labor according to first-class standards. A full time Project Engineer/Architect and Construction Safety Engineer shall be assigned by the DESIGN &amp; BUILD CONTRACTOR at the job site during the construction of the project.</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ind w:left="-90" w:firstLine="0"/>
        <w:rPr>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 xml:space="preserve">All work to be subcontracted shall be declared by the DESIGN &amp; BUILD CONTRACTOR and shall be approved by the Campus Director of PSHS-MRC and its respective technical offices. However, subcontracting of any portion shall not relieve the design and build contractor from any liability or obligation that may arise from the contract for this project. </w:t>
      </w:r>
    </w:p>
    <w:p w:rsidR="00A22133" w:rsidRPr="00295791" w:rsidRDefault="00A22133" w:rsidP="00A22133">
      <w:pPr>
        <w:spacing w:after="24" w:line="240" w:lineRule="auto"/>
        <w:ind w:left="0" w:firstLine="0"/>
        <w:rPr>
          <w:color w:val="auto"/>
          <w:sz w:val="22"/>
        </w:rPr>
      </w:pPr>
      <w:r w:rsidRPr="00295791">
        <w:rPr>
          <w:color w:val="auto"/>
          <w:sz w:val="22"/>
        </w:rPr>
        <w:t xml:space="preserve"> </w:t>
      </w:r>
    </w:p>
    <w:p w:rsidR="00A22133" w:rsidRPr="00295791" w:rsidRDefault="00A22133" w:rsidP="00A22133">
      <w:pPr>
        <w:ind w:left="-90" w:firstLine="810"/>
        <w:rPr>
          <w:color w:val="auto"/>
          <w:sz w:val="22"/>
        </w:rPr>
      </w:pPr>
      <w:r w:rsidRPr="00295791">
        <w:rPr>
          <w:color w:val="auto"/>
          <w:sz w:val="22"/>
        </w:rPr>
        <w:t>Tapping for utilities such as power supply, water supply and sewage drainage shall be coordinated with their respective utilities/ service provider/ companies, and all works involved, including access to utilities tapping point, excavation, removal of obstructions, concrete breaking, backfilling and restoration of affected areas, shall be coordinated and included in the scope of work and cost of the project.</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ind w:left="-90" w:firstLine="810"/>
        <w:rPr>
          <w:color w:val="auto"/>
          <w:sz w:val="22"/>
        </w:rPr>
      </w:pPr>
      <w:r w:rsidRPr="00295791">
        <w:rPr>
          <w:color w:val="auto"/>
          <w:sz w:val="22"/>
        </w:rPr>
        <w:t>Any errors, omissions, inconsistencies, inadequacies or failure submitted by the DESIGN &amp; BUILDCONTRACTOR that do not comply with the requirements shall be rectified, resubmitted and reviewed at the DESIGN &amp; BUILD CONTRACTOR’S cost. If the DESIGN &amp; BUILD CONTRACTOR wishes to modify any design or document which has been previously submitted, reviewed and approved, the DESIGN &amp; BUILD CONTRACTOR shall notify the procuring entity within a reasonable period of time and shall shoulder the cost of such changes.</w:t>
      </w:r>
      <w:r w:rsidRPr="00295791">
        <w:rPr>
          <w:rFonts w:eastAsia="Calibri" w:cs="Calibri"/>
          <w:color w:val="auto"/>
          <w:sz w:val="22"/>
        </w:rPr>
        <w:t xml:space="preserve"> </w:t>
      </w:r>
    </w:p>
    <w:p w:rsidR="00A22133" w:rsidRPr="00295791" w:rsidRDefault="00A22133" w:rsidP="00A22133">
      <w:pPr>
        <w:spacing w:after="25"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0"/>
          <w:numId w:val="19"/>
        </w:numPr>
        <w:spacing w:after="14" w:line="240" w:lineRule="auto"/>
        <w:ind w:right="-15" w:hanging="392"/>
        <w:rPr>
          <w:color w:val="auto"/>
          <w:sz w:val="22"/>
        </w:rPr>
      </w:pPr>
      <w:r w:rsidRPr="00295791">
        <w:rPr>
          <w:rFonts w:eastAsia="Calibri" w:cs="Calibri"/>
          <w:b/>
          <w:color w:val="auto"/>
          <w:sz w:val="22"/>
        </w:rPr>
        <w:t xml:space="preserve">MATERIALS </w:t>
      </w:r>
    </w:p>
    <w:p w:rsidR="00A22133" w:rsidRPr="00295791" w:rsidRDefault="00A22133" w:rsidP="00A22133">
      <w:pPr>
        <w:ind w:left="360" w:firstLine="360"/>
        <w:rPr>
          <w:color w:val="auto"/>
          <w:sz w:val="22"/>
        </w:rPr>
      </w:pPr>
    </w:p>
    <w:p w:rsidR="00A22133" w:rsidRPr="00295791" w:rsidRDefault="00A22133" w:rsidP="00A22133">
      <w:pPr>
        <w:ind w:left="-90" w:firstLine="810"/>
        <w:rPr>
          <w:color w:val="auto"/>
          <w:sz w:val="22"/>
        </w:rPr>
      </w:pPr>
      <w:r w:rsidRPr="00295791">
        <w:rPr>
          <w:color w:val="auto"/>
          <w:sz w:val="22"/>
        </w:rPr>
        <w:t>All materials and equipment shall be standard products of manufacturers engaged in the production of such materials and equipment and shall be the manufacturer’s latest standard design.</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ind w:left="-90" w:firstLine="810"/>
        <w:rPr>
          <w:color w:val="auto"/>
          <w:sz w:val="22"/>
        </w:rPr>
      </w:pPr>
      <w:r w:rsidRPr="00295791">
        <w:rPr>
          <w:color w:val="auto"/>
          <w:sz w:val="22"/>
        </w:rPr>
        <w:t>The materials and workmanship supplied shall be of the best grade and constructed and/ or installed in a practical and first class manner. It will be completed in operation, nothing being omitted in the way of labor and materials required and it will be delivered and turned over in good condition, complete and perfect in every respect.</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ind w:left="-90" w:firstLine="440"/>
        <w:rPr>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Materials and systems for structured cabling shall be in accordance with standards set by the PSHS System.</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ind w:left="0" w:firstLine="720"/>
        <w:rPr>
          <w:color w:val="auto"/>
          <w:sz w:val="22"/>
        </w:rPr>
      </w:pPr>
      <w:r w:rsidRPr="00295791">
        <w:rPr>
          <w:color w:val="auto"/>
          <w:sz w:val="22"/>
        </w:rPr>
        <w:t>All materials shall be in conformance with the latest standards and with inspection and approval from B&amp;D Committee.</w:t>
      </w:r>
      <w:r w:rsidRPr="00295791">
        <w:rPr>
          <w:rFonts w:eastAsia="Calibri" w:cs="Calibri"/>
          <w:color w:val="auto"/>
          <w:sz w:val="22"/>
        </w:rPr>
        <w:t xml:space="preserve"> </w:t>
      </w:r>
    </w:p>
    <w:p w:rsidR="00A22133" w:rsidRPr="00295791" w:rsidRDefault="00A22133" w:rsidP="00A22133">
      <w:pPr>
        <w:spacing w:after="25" w:line="240" w:lineRule="auto"/>
        <w:ind w:left="0" w:firstLine="0"/>
        <w:rPr>
          <w:color w:val="auto"/>
          <w:sz w:val="22"/>
        </w:rPr>
      </w:pPr>
      <w:r w:rsidRPr="00295791">
        <w:rPr>
          <w:rFonts w:eastAsia="Calibri" w:cs="Calibri"/>
          <w:color w:val="auto"/>
          <w:sz w:val="22"/>
        </w:rPr>
        <w:lastRenderedPageBreak/>
        <w:t xml:space="preserve">  </w:t>
      </w:r>
    </w:p>
    <w:p w:rsidR="00A22133" w:rsidRPr="00295791" w:rsidRDefault="00A22133" w:rsidP="00A22133">
      <w:pPr>
        <w:numPr>
          <w:ilvl w:val="0"/>
          <w:numId w:val="19"/>
        </w:numPr>
        <w:spacing w:after="14" w:line="240" w:lineRule="auto"/>
        <w:ind w:right="-15" w:hanging="392"/>
        <w:rPr>
          <w:color w:val="auto"/>
          <w:sz w:val="22"/>
        </w:rPr>
      </w:pPr>
      <w:r w:rsidRPr="00295791">
        <w:rPr>
          <w:rFonts w:eastAsia="Calibri" w:cs="Calibri"/>
          <w:b/>
          <w:color w:val="auto"/>
          <w:sz w:val="22"/>
        </w:rPr>
        <w:t xml:space="preserve">MODE OF PAYMENT </w:t>
      </w:r>
    </w:p>
    <w:p w:rsidR="00A22133" w:rsidRPr="00295791" w:rsidRDefault="00A22133" w:rsidP="00A22133">
      <w:pPr>
        <w:spacing w:after="14" w:line="240" w:lineRule="auto"/>
        <w:ind w:left="392" w:right="-15" w:firstLine="0"/>
        <w:rPr>
          <w:color w:val="auto"/>
          <w:sz w:val="22"/>
        </w:rPr>
      </w:pPr>
    </w:p>
    <w:p w:rsidR="00A22133" w:rsidRPr="00295791" w:rsidRDefault="00A22133" w:rsidP="00A22133">
      <w:pPr>
        <w:numPr>
          <w:ilvl w:val="1"/>
          <w:numId w:val="19"/>
        </w:numPr>
        <w:ind w:hanging="333"/>
        <w:rPr>
          <w:color w:val="auto"/>
          <w:sz w:val="22"/>
        </w:rPr>
      </w:pPr>
      <w:r w:rsidRPr="00295791">
        <w:rPr>
          <w:color w:val="auto"/>
          <w:sz w:val="22"/>
        </w:rPr>
        <w:t xml:space="preserve">The PSHS-MRC shall pay the winning DESIGN &amp; BUILD CONTRACTOR progress payments based on billings for actual works accomplished, as certified by B&amp;D Committee of the PSHS System. In no case shall progress billing be made more than once every thirty (30) calendar days. Materials or equipment delivered on the site but not completely put in place or used in the project shall not be included for payment. </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19"/>
        </w:numPr>
        <w:ind w:hanging="333"/>
        <w:rPr>
          <w:color w:val="auto"/>
          <w:sz w:val="22"/>
        </w:rPr>
      </w:pPr>
      <w:r w:rsidRPr="00295791">
        <w:rPr>
          <w:color w:val="auto"/>
          <w:sz w:val="22"/>
        </w:rPr>
        <w:t>All progress payment shall be subject to retention of ten percent (10%) based on the amount due to the winning DESIGN &amp; BUILD CONTRACTOR prior to any deduction. The total retention money shall be released only upon Final Acceptance of the Project. The winning DESIGN &amp; BUILDCONTRACTOR may, however, request for its release prior to Final Acceptance subject to the guidelines set forth in R.A. 9184 and its Implementing Rules and Regulations.</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19"/>
        </w:numPr>
        <w:ind w:hanging="333"/>
        <w:rPr>
          <w:color w:val="auto"/>
          <w:sz w:val="22"/>
        </w:rPr>
      </w:pPr>
      <w:r w:rsidRPr="00295791">
        <w:rPr>
          <w:color w:val="auto"/>
          <w:sz w:val="22"/>
        </w:rPr>
        <w:t>The DESIGN &amp; BUILD CONTRACTOR may request in writing which must be submitted to form part of the Contract Documents, for an advanced payment equivalent to fifteen percent (15%) of the total Contract Price. The advance payment shall be made once the DESIGN &amp; BUILDCONTRACTOR issues its irrevocable standby letter of credit from a reputable bank acceptable to the PSHS System, or GSIS Surety Bond of equivalent value, within fifteen (15) days from the signing of the Contract Agreement to cover said advanced payment.</w:t>
      </w:r>
      <w:r w:rsidRPr="00295791">
        <w:rPr>
          <w:rFonts w:eastAsia="Calibri" w:cs="Calibri"/>
          <w:color w:val="auto"/>
          <w:sz w:val="22"/>
        </w:rPr>
        <w:t xml:space="preserve"> </w:t>
      </w:r>
    </w:p>
    <w:p w:rsidR="00A22133" w:rsidRPr="00295791" w:rsidRDefault="00A22133" w:rsidP="00A22133">
      <w:pPr>
        <w:spacing w:after="18"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19"/>
        </w:numPr>
        <w:ind w:hanging="333"/>
        <w:rPr>
          <w:color w:val="auto"/>
          <w:sz w:val="22"/>
        </w:rPr>
      </w:pPr>
      <w:r w:rsidRPr="00295791">
        <w:rPr>
          <w:color w:val="auto"/>
          <w:sz w:val="22"/>
        </w:rPr>
        <w:t>First Payment/Billing shall have an accomplishment of at least 20% of the construction phase.</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1"/>
          <w:numId w:val="19"/>
        </w:numPr>
        <w:ind w:hanging="333"/>
        <w:rPr>
          <w:color w:val="auto"/>
          <w:sz w:val="22"/>
        </w:rPr>
      </w:pPr>
      <w:r w:rsidRPr="00295791">
        <w:rPr>
          <w:color w:val="auto"/>
          <w:sz w:val="22"/>
        </w:rPr>
        <w:t>The following documents must be submitted to the B&amp;D Committee before processing of payments to the DESIGN &amp; BUILD CONTRACTOR can be made:</w:t>
      </w:r>
      <w:r w:rsidRPr="00295791">
        <w:rPr>
          <w:rFonts w:eastAsia="Calibri" w:cs="Calibri"/>
          <w:color w:val="auto"/>
          <w:sz w:val="22"/>
        </w:rPr>
        <w:t xml:space="preserve"> </w:t>
      </w:r>
    </w:p>
    <w:p w:rsidR="00A22133" w:rsidRPr="00295791" w:rsidRDefault="00A22133" w:rsidP="00A22133">
      <w:pPr>
        <w:spacing w:after="18"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numPr>
          <w:ilvl w:val="2"/>
          <w:numId w:val="19"/>
        </w:numPr>
        <w:ind w:right="1933" w:hanging="328"/>
        <w:rPr>
          <w:color w:val="auto"/>
          <w:sz w:val="22"/>
        </w:rPr>
      </w:pPr>
      <w:r w:rsidRPr="00295791">
        <w:rPr>
          <w:color w:val="auto"/>
          <w:sz w:val="22"/>
        </w:rPr>
        <w:t>Progress Billing</w:t>
      </w:r>
      <w:r w:rsidRPr="00295791">
        <w:rPr>
          <w:rFonts w:eastAsia="Calibri" w:cs="Calibri"/>
          <w:color w:val="auto"/>
          <w:sz w:val="22"/>
        </w:rPr>
        <w:t xml:space="preserve"> </w:t>
      </w:r>
    </w:p>
    <w:p w:rsidR="00A22133" w:rsidRPr="00295791" w:rsidRDefault="00A22133" w:rsidP="00A22133">
      <w:pPr>
        <w:numPr>
          <w:ilvl w:val="2"/>
          <w:numId w:val="19"/>
        </w:numPr>
        <w:spacing w:after="25" w:line="236" w:lineRule="auto"/>
        <w:ind w:right="1933" w:hanging="328"/>
        <w:rPr>
          <w:color w:val="auto"/>
          <w:sz w:val="22"/>
        </w:rPr>
      </w:pPr>
      <w:r w:rsidRPr="00295791">
        <w:rPr>
          <w:color w:val="auto"/>
          <w:sz w:val="22"/>
        </w:rPr>
        <w:t xml:space="preserve">Detailed Statement of Work Accomplished (SWA) </w:t>
      </w:r>
    </w:p>
    <w:p w:rsidR="00A22133" w:rsidRPr="00295791" w:rsidRDefault="00A22133" w:rsidP="00A22133">
      <w:pPr>
        <w:numPr>
          <w:ilvl w:val="2"/>
          <w:numId w:val="19"/>
        </w:numPr>
        <w:spacing w:after="25" w:line="236" w:lineRule="auto"/>
        <w:ind w:right="1933" w:hanging="328"/>
        <w:rPr>
          <w:color w:val="auto"/>
          <w:sz w:val="22"/>
        </w:rPr>
      </w:pPr>
      <w:r w:rsidRPr="00295791">
        <w:rPr>
          <w:color w:val="auto"/>
          <w:sz w:val="22"/>
        </w:rPr>
        <w:t>Request for payment by the DESIGN &amp; BUILD CONTRACTOR</w:t>
      </w:r>
      <w:r w:rsidRPr="00295791">
        <w:rPr>
          <w:rFonts w:eastAsia="Calibri" w:cs="Calibri"/>
          <w:color w:val="auto"/>
          <w:sz w:val="22"/>
        </w:rPr>
        <w:t xml:space="preserve"> </w:t>
      </w:r>
    </w:p>
    <w:p w:rsidR="00A22133" w:rsidRPr="00295791" w:rsidRDefault="00A22133" w:rsidP="00A22133">
      <w:pPr>
        <w:numPr>
          <w:ilvl w:val="2"/>
          <w:numId w:val="19"/>
        </w:numPr>
        <w:spacing w:after="25" w:line="236" w:lineRule="auto"/>
        <w:ind w:right="1933" w:hanging="328"/>
        <w:rPr>
          <w:color w:val="auto"/>
          <w:sz w:val="22"/>
        </w:rPr>
      </w:pPr>
      <w:r w:rsidRPr="00295791">
        <w:rPr>
          <w:color w:val="auto"/>
          <w:sz w:val="22"/>
        </w:rPr>
        <w:t>Pictures/photographs of original site conditions (for First Billing only)</w:t>
      </w:r>
      <w:r w:rsidRPr="00295791">
        <w:rPr>
          <w:rFonts w:eastAsia="Calibri" w:cs="Calibri"/>
          <w:color w:val="auto"/>
          <w:sz w:val="22"/>
        </w:rPr>
        <w:t xml:space="preserve"> </w:t>
      </w:r>
    </w:p>
    <w:p w:rsidR="00A22133" w:rsidRPr="00295791" w:rsidRDefault="00A22133" w:rsidP="00A22133">
      <w:pPr>
        <w:numPr>
          <w:ilvl w:val="2"/>
          <w:numId w:val="19"/>
        </w:numPr>
        <w:spacing w:after="25" w:line="236" w:lineRule="auto"/>
        <w:ind w:right="1933" w:hanging="328"/>
        <w:rPr>
          <w:color w:val="auto"/>
          <w:sz w:val="22"/>
        </w:rPr>
      </w:pPr>
      <w:r w:rsidRPr="00295791">
        <w:rPr>
          <w:color w:val="auto"/>
          <w:sz w:val="22"/>
        </w:rPr>
        <w:t>Pictures/photographs of work accomplished</w:t>
      </w:r>
      <w:r w:rsidRPr="00295791">
        <w:rPr>
          <w:rFonts w:eastAsia="Calibri" w:cs="Calibri"/>
          <w:color w:val="auto"/>
          <w:sz w:val="22"/>
        </w:rPr>
        <w:t xml:space="preserve"> </w:t>
      </w:r>
    </w:p>
    <w:p w:rsidR="00A22133" w:rsidRPr="00295791" w:rsidRDefault="00A22133" w:rsidP="00A22133">
      <w:pPr>
        <w:numPr>
          <w:ilvl w:val="2"/>
          <w:numId w:val="19"/>
        </w:numPr>
        <w:spacing w:after="25" w:line="236" w:lineRule="auto"/>
        <w:ind w:right="1933" w:hanging="328"/>
        <w:rPr>
          <w:color w:val="auto"/>
          <w:sz w:val="22"/>
        </w:rPr>
      </w:pPr>
      <w:r w:rsidRPr="00295791">
        <w:rPr>
          <w:color w:val="auto"/>
          <w:sz w:val="22"/>
        </w:rPr>
        <w:t>Payment of utilities (power and water consumption)</w:t>
      </w:r>
      <w:r w:rsidRPr="00295791">
        <w:rPr>
          <w:rFonts w:eastAsia="Calibri" w:cs="Calibri"/>
          <w:color w:val="auto"/>
          <w:sz w:val="22"/>
        </w:rPr>
        <w:t xml:space="preserve"> </w:t>
      </w:r>
    </w:p>
    <w:p w:rsidR="00A22133" w:rsidRPr="00295791" w:rsidRDefault="00A22133" w:rsidP="00A22133">
      <w:pPr>
        <w:spacing w:after="28" w:line="240" w:lineRule="auto"/>
        <w:ind w:left="1440" w:right="-15" w:hanging="327"/>
        <w:rPr>
          <w:color w:val="auto"/>
          <w:sz w:val="22"/>
        </w:rPr>
      </w:pPr>
      <w:r w:rsidRPr="00295791">
        <w:rPr>
          <w:rFonts w:eastAsia="Calibri" w:cs="Calibri"/>
          <w:color w:val="auto"/>
          <w:szCs w:val="18"/>
        </w:rPr>
        <w:t>vii</w:t>
      </w:r>
      <w:r w:rsidRPr="00295791">
        <w:rPr>
          <w:rFonts w:eastAsia="Calibri" w:cs="Calibri"/>
          <w:color w:val="auto"/>
          <w:sz w:val="22"/>
        </w:rPr>
        <w:t>.</w:t>
      </w:r>
      <w:r w:rsidRPr="00295791">
        <w:rPr>
          <w:rFonts w:eastAsia="Arial" w:cs="Arial"/>
          <w:color w:val="auto"/>
          <w:sz w:val="22"/>
        </w:rPr>
        <w:t xml:space="preserve"> </w:t>
      </w:r>
      <w:r w:rsidRPr="00295791">
        <w:rPr>
          <w:color w:val="auto"/>
          <w:sz w:val="22"/>
        </w:rPr>
        <w:t>DESIGN &amp; BUILD CONTRACTOR’s affidavit (if accomplishment is more than 60%)</w:t>
      </w:r>
      <w:r w:rsidRPr="00295791">
        <w:rPr>
          <w:rFonts w:eastAsia="Calibri" w:cs="Calibri"/>
          <w:color w:val="auto"/>
          <w:sz w:val="22"/>
        </w:rPr>
        <w:t xml:space="preserve"> </w:t>
      </w:r>
    </w:p>
    <w:p w:rsidR="00A22133" w:rsidRPr="00295791" w:rsidRDefault="00A22133" w:rsidP="00A22133">
      <w:pPr>
        <w:spacing w:after="19" w:line="240" w:lineRule="auto"/>
        <w:ind w:left="0" w:firstLine="0"/>
        <w:rPr>
          <w:color w:val="auto"/>
          <w:sz w:val="22"/>
        </w:rPr>
      </w:pPr>
      <w:r w:rsidRPr="00295791">
        <w:rPr>
          <w:rFonts w:eastAsia="Calibri" w:cs="Calibri"/>
          <w:color w:val="auto"/>
          <w:sz w:val="22"/>
        </w:rPr>
        <w:t xml:space="preserve"> </w:t>
      </w:r>
    </w:p>
    <w:p w:rsidR="00A22133" w:rsidRPr="00295791" w:rsidRDefault="00A22133" w:rsidP="00A22133">
      <w:pPr>
        <w:ind w:left="1350" w:right="35" w:hanging="630"/>
        <w:rPr>
          <w:i/>
          <w:color w:val="auto"/>
          <w:sz w:val="22"/>
        </w:rPr>
      </w:pPr>
      <w:r w:rsidRPr="00295791">
        <w:rPr>
          <w:i/>
          <w:color w:val="auto"/>
          <w:sz w:val="22"/>
        </w:rPr>
        <w:t>Note: The DESIGN &amp; BUILD CONTRACTOR can bill the PSHS-MRC of up to a maximum</w:t>
      </w:r>
      <w:r w:rsidRPr="00295791">
        <w:rPr>
          <w:rFonts w:eastAsia="Calibri" w:cs="Calibri"/>
          <w:i/>
          <w:color w:val="auto"/>
          <w:sz w:val="22"/>
        </w:rPr>
        <w:t xml:space="preserve"> </w:t>
      </w:r>
      <w:r w:rsidRPr="00295791">
        <w:rPr>
          <w:i/>
          <w:color w:val="auto"/>
          <w:sz w:val="22"/>
        </w:rPr>
        <w:t xml:space="preserve">of 90% accomplishment. </w:t>
      </w:r>
    </w:p>
    <w:p w:rsidR="00A22133" w:rsidRPr="00295791" w:rsidRDefault="00A22133" w:rsidP="00A22133">
      <w:pPr>
        <w:spacing w:after="27" w:line="240" w:lineRule="auto"/>
        <w:ind w:left="0" w:firstLine="0"/>
        <w:rPr>
          <w:color w:val="auto"/>
          <w:sz w:val="22"/>
        </w:rPr>
      </w:pPr>
      <w:r w:rsidRPr="00295791">
        <w:rPr>
          <w:color w:val="auto"/>
          <w:sz w:val="22"/>
        </w:rPr>
        <w:t xml:space="preserve">   </w:t>
      </w:r>
    </w:p>
    <w:p w:rsidR="00A22133" w:rsidRPr="00295791" w:rsidRDefault="00A22133" w:rsidP="00A22133">
      <w:pPr>
        <w:spacing w:after="45" w:line="240" w:lineRule="auto"/>
        <w:ind w:left="0" w:firstLine="0"/>
        <w:rPr>
          <w:color w:val="auto"/>
          <w:sz w:val="22"/>
        </w:rPr>
      </w:pPr>
    </w:p>
    <w:p w:rsidR="00A22133" w:rsidRDefault="00A22133" w:rsidP="00A22133">
      <w:pPr>
        <w:spacing w:after="45" w:line="240" w:lineRule="auto"/>
        <w:ind w:left="0" w:firstLine="0"/>
        <w:rPr>
          <w:color w:val="auto"/>
          <w:sz w:val="22"/>
        </w:rPr>
      </w:pPr>
    </w:p>
    <w:p w:rsidR="008341FB" w:rsidRDefault="008341FB" w:rsidP="00A22133">
      <w:pPr>
        <w:spacing w:after="45" w:line="240" w:lineRule="auto"/>
        <w:ind w:left="0" w:firstLine="0"/>
        <w:rPr>
          <w:color w:val="auto"/>
          <w:sz w:val="22"/>
        </w:rPr>
      </w:pPr>
    </w:p>
    <w:p w:rsidR="008341FB" w:rsidRDefault="008341FB" w:rsidP="00A22133">
      <w:pPr>
        <w:spacing w:after="45" w:line="240" w:lineRule="auto"/>
        <w:ind w:left="0" w:firstLine="0"/>
        <w:rPr>
          <w:color w:val="auto"/>
          <w:sz w:val="22"/>
        </w:rPr>
      </w:pPr>
    </w:p>
    <w:p w:rsidR="008341FB" w:rsidRDefault="008341FB" w:rsidP="00A22133">
      <w:pPr>
        <w:spacing w:after="45" w:line="240" w:lineRule="auto"/>
        <w:ind w:left="0" w:firstLine="0"/>
        <w:rPr>
          <w:color w:val="auto"/>
          <w:sz w:val="22"/>
        </w:rPr>
      </w:pPr>
    </w:p>
    <w:p w:rsidR="008341FB" w:rsidRDefault="008341FB" w:rsidP="00A22133">
      <w:pPr>
        <w:spacing w:after="45" w:line="240" w:lineRule="auto"/>
        <w:ind w:left="0" w:firstLine="0"/>
        <w:rPr>
          <w:color w:val="auto"/>
          <w:sz w:val="22"/>
        </w:rPr>
      </w:pPr>
    </w:p>
    <w:p w:rsidR="008341FB" w:rsidRPr="00A94DD5" w:rsidRDefault="008341FB" w:rsidP="00A22133">
      <w:pPr>
        <w:spacing w:after="45" w:line="240" w:lineRule="auto"/>
        <w:ind w:left="0" w:firstLine="0"/>
        <w:rPr>
          <w:color w:val="auto"/>
          <w:sz w:val="22"/>
        </w:rPr>
      </w:pPr>
    </w:p>
    <w:p w:rsidR="00B81B11" w:rsidRDefault="00B81B11" w:rsidP="00B81B11">
      <w:pPr>
        <w:spacing w:after="33" w:line="240" w:lineRule="auto"/>
        <w:ind w:left="-5" w:right="-15"/>
        <w:rPr>
          <w:rFonts w:eastAsia="Arial" w:cs="Arial"/>
          <w:color w:val="auto"/>
          <w:sz w:val="22"/>
        </w:rPr>
      </w:pPr>
      <w:r w:rsidRPr="00A94DD5">
        <w:rPr>
          <w:rFonts w:eastAsia="Arial" w:cs="Arial"/>
          <w:color w:val="auto"/>
          <w:sz w:val="22"/>
        </w:rPr>
        <w:lastRenderedPageBreak/>
        <w:t xml:space="preserve">Prepared by: </w:t>
      </w:r>
    </w:p>
    <w:p w:rsidR="00F14EFA" w:rsidRDefault="00F14EFA" w:rsidP="00B81B11">
      <w:pPr>
        <w:spacing w:after="33" w:line="240" w:lineRule="auto"/>
        <w:ind w:left="-5" w:right="-15"/>
        <w:rPr>
          <w:rFonts w:eastAsia="Arial" w:cs="Arial"/>
          <w:color w:val="auto"/>
          <w:sz w:val="22"/>
        </w:rPr>
      </w:pPr>
    </w:p>
    <w:p w:rsidR="00F14EFA" w:rsidRPr="00A94DD5" w:rsidRDefault="00F14EFA" w:rsidP="00B81B11">
      <w:pPr>
        <w:spacing w:after="33" w:line="240" w:lineRule="auto"/>
        <w:ind w:left="-5" w:right="-15"/>
        <w:rPr>
          <w:color w:val="auto"/>
          <w:sz w:val="22"/>
        </w:rPr>
      </w:pPr>
    </w:p>
    <w:p w:rsidR="00B81B11" w:rsidRPr="00A94DD5" w:rsidRDefault="00F14EFA" w:rsidP="00B81B11">
      <w:pPr>
        <w:spacing w:after="35" w:line="240" w:lineRule="auto"/>
        <w:ind w:left="0" w:firstLine="0"/>
        <w:rPr>
          <w:color w:val="auto"/>
          <w:sz w:val="22"/>
        </w:rPr>
      </w:pPr>
      <w:r w:rsidRPr="00A94DD5">
        <w:rPr>
          <w:rFonts w:eastAsia="Arial" w:cs="Arial"/>
          <w:b/>
          <w:noProof/>
          <w:color w:val="auto"/>
          <w:sz w:val="22"/>
        </w:rPr>
        <w:drawing>
          <wp:anchor distT="0" distB="0" distL="114300" distR="114300" simplePos="0" relativeHeight="251662336" behindDoc="1" locked="0" layoutInCell="1" allowOverlap="1" wp14:anchorId="72438929" wp14:editId="23F1E408">
            <wp:simplePos x="0" y="0"/>
            <wp:positionH relativeFrom="column">
              <wp:posOffset>-97612</wp:posOffset>
            </wp:positionH>
            <wp:positionV relativeFrom="paragraph">
              <wp:posOffset>193200</wp:posOffset>
            </wp:positionV>
            <wp:extent cx="1508760" cy="1363980"/>
            <wp:effectExtent l="0" t="0" r="0" b="7620"/>
            <wp:wrapNone/>
            <wp:docPr id="1" name="Picture 1" descr="C:\Users\asus\Desktop\CISSD 2016-2017\e-sign\m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my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B11" w:rsidRPr="00A94DD5">
        <w:rPr>
          <w:rFonts w:eastAsia="Arial" w:cs="Arial"/>
          <w:color w:val="auto"/>
          <w:sz w:val="22"/>
        </w:rPr>
        <w:t xml:space="preserve"> </w:t>
      </w:r>
    </w:p>
    <w:p w:rsidR="00F14EFA" w:rsidRDefault="00B81B11" w:rsidP="00B81B11">
      <w:pPr>
        <w:spacing w:after="33" w:line="240" w:lineRule="auto"/>
        <w:ind w:left="-5" w:right="-15"/>
        <w:rPr>
          <w:rFonts w:eastAsia="Arial" w:cs="Arial"/>
          <w:color w:val="auto"/>
          <w:sz w:val="22"/>
        </w:rPr>
      </w:pPr>
      <w:r w:rsidRPr="00A94DD5">
        <w:rPr>
          <w:rFonts w:eastAsia="Arial" w:cs="Arial"/>
          <w:color w:val="auto"/>
          <w:sz w:val="22"/>
        </w:rPr>
        <w:t xml:space="preserve">DESIGN AND BUILD COMMITTEE: </w:t>
      </w:r>
    </w:p>
    <w:p w:rsidR="00F14EFA" w:rsidRDefault="00F14EFA" w:rsidP="00B81B11">
      <w:pPr>
        <w:spacing w:after="33" w:line="240" w:lineRule="auto"/>
        <w:ind w:left="-5" w:right="-15"/>
        <w:rPr>
          <w:rFonts w:eastAsia="Arial" w:cs="Arial"/>
          <w:color w:val="auto"/>
          <w:sz w:val="22"/>
        </w:rPr>
      </w:pPr>
    </w:p>
    <w:p w:rsidR="00B81B11" w:rsidRPr="00A94DD5" w:rsidRDefault="00B81B11" w:rsidP="00B81B11">
      <w:pPr>
        <w:spacing w:after="33" w:line="240" w:lineRule="auto"/>
        <w:ind w:left="-5" w:right="-15"/>
        <w:rPr>
          <w:color w:val="auto"/>
          <w:sz w:val="22"/>
        </w:rPr>
      </w:pP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p>
    <w:p w:rsidR="00B81B11" w:rsidRPr="00A94DD5" w:rsidRDefault="003B1F7B" w:rsidP="00B81B11">
      <w:pPr>
        <w:spacing w:after="39" w:line="240" w:lineRule="auto"/>
        <w:ind w:left="0" w:firstLine="0"/>
        <w:rPr>
          <w:color w:val="auto"/>
          <w:sz w:val="22"/>
        </w:rPr>
      </w:pPr>
      <w:r w:rsidRPr="00250002">
        <w:rPr>
          <w:rFonts w:eastAsia="Arial" w:cs="Arial"/>
          <w:noProof/>
          <w:color w:val="auto"/>
          <w:sz w:val="22"/>
        </w:rPr>
        <w:drawing>
          <wp:anchor distT="0" distB="0" distL="114300" distR="114300" simplePos="0" relativeHeight="251667456" behindDoc="0" locked="0" layoutInCell="1" allowOverlap="1" wp14:anchorId="2396B385" wp14:editId="6771AA4A">
            <wp:simplePos x="0" y="0"/>
            <wp:positionH relativeFrom="margin">
              <wp:posOffset>4080294</wp:posOffset>
            </wp:positionH>
            <wp:positionV relativeFrom="paragraph">
              <wp:posOffset>4804</wp:posOffset>
            </wp:positionV>
            <wp:extent cx="1500361" cy="534620"/>
            <wp:effectExtent l="0" t="0" r="5080" b="0"/>
            <wp:wrapNone/>
            <wp:docPr id="3" name="Picture 3" descr="D:\E-sign of Engr Bryan\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of Engr Bryan\E-sig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361" cy="53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B11" w:rsidRPr="00A94DD5">
        <w:rPr>
          <w:rFonts w:eastAsia="Arial" w:cs="Arial"/>
          <w:color w:val="auto"/>
          <w:sz w:val="22"/>
        </w:rPr>
        <w:t xml:space="preserve"> </w:t>
      </w:r>
    </w:p>
    <w:p w:rsidR="00B81B11" w:rsidRPr="00A94DD5" w:rsidRDefault="00B81B11" w:rsidP="00B81B11">
      <w:pPr>
        <w:spacing w:after="39" w:line="240" w:lineRule="auto"/>
        <w:ind w:left="0" w:firstLine="0"/>
        <w:rPr>
          <w:color w:val="auto"/>
          <w:sz w:val="22"/>
        </w:rPr>
      </w:pPr>
      <w:r w:rsidRPr="00A94DD5">
        <w:rPr>
          <w:rFonts w:eastAsia="Arial" w:cs="Arial"/>
          <w:color w:val="auto"/>
          <w:sz w:val="22"/>
        </w:rPr>
        <w:t xml:space="preserve"> </w:t>
      </w:r>
      <w:r w:rsidRPr="00A94DD5">
        <w:rPr>
          <w:rFonts w:eastAsia="Arial" w:cs="Arial"/>
          <w:color w:val="auto"/>
          <w:sz w:val="22"/>
        </w:rPr>
        <w:tab/>
        <w:t xml:space="preserve"> </w:t>
      </w:r>
      <w:r w:rsidRPr="00A94DD5">
        <w:rPr>
          <w:rFonts w:eastAsia="Arial" w:cs="Arial"/>
          <w:color w:val="auto"/>
          <w:sz w:val="22"/>
        </w:rPr>
        <w:tab/>
        <w:t xml:space="preserve"> </w:t>
      </w:r>
    </w:p>
    <w:p w:rsidR="00B81B11" w:rsidRPr="00A94DD5" w:rsidRDefault="00B81B11" w:rsidP="00B81B11">
      <w:pPr>
        <w:spacing w:after="33" w:line="240" w:lineRule="auto"/>
        <w:ind w:left="-5" w:right="-15" w:firstLine="5"/>
        <w:rPr>
          <w:b/>
          <w:color w:val="auto"/>
          <w:sz w:val="22"/>
        </w:rPr>
      </w:pPr>
      <w:r w:rsidRPr="00A94DD5">
        <w:rPr>
          <w:rFonts w:eastAsia="Arial" w:cs="Arial"/>
          <w:b/>
          <w:color w:val="auto"/>
          <w:sz w:val="22"/>
        </w:rPr>
        <w:t>SANDY F. MORENO</w:t>
      </w:r>
      <w:r w:rsidRPr="00A94DD5">
        <w:rPr>
          <w:rFonts w:eastAsia="Arial" w:cs="Arial"/>
          <w:b/>
          <w:color w:val="auto"/>
          <w:sz w:val="22"/>
        </w:rPr>
        <w:tab/>
        <w:t xml:space="preserve">     </w:t>
      </w:r>
      <w:r>
        <w:rPr>
          <w:rFonts w:eastAsia="Arial" w:cs="Arial"/>
          <w:b/>
          <w:color w:val="auto"/>
          <w:sz w:val="22"/>
        </w:rPr>
        <w:tab/>
      </w:r>
      <w:r>
        <w:rPr>
          <w:rFonts w:eastAsia="Arial" w:cs="Arial"/>
          <w:b/>
          <w:color w:val="auto"/>
          <w:sz w:val="22"/>
        </w:rPr>
        <w:tab/>
      </w:r>
      <w:r>
        <w:rPr>
          <w:rFonts w:eastAsia="Arial" w:cs="Arial"/>
          <w:b/>
          <w:color w:val="auto"/>
          <w:sz w:val="22"/>
        </w:rPr>
        <w:tab/>
      </w:r>
      <w:r>
        <w:rPr>
          <w:rFonts w:eastAsia="Arial" w:cs="Arial"/>
          <w:b/>
          <w:color w:val="auto"/>
          <w:sz w:val="22"/>
        </w:rPr>
        <w:tab/>
      </w:r>
      <w:r>
        <w:rPr>
          <w:rFonts w:eastAsia="Arial" w:cs="Arial"/>
          <w:b/>
          <w:color w:val="auto"/>
          <w:sz w:val="22"/>
        </w:rPr>
        <w:tab/>
      </w:r>
      <w:r w:rsidR="008341FB">
        <w:rPr>
          <w:rFonts w:eastAsia="Arial" w:cs="Arial"/>
          <w:b/>
          <w:color w:val="auto"/>
          <w:sz w:val="22"/>
        </w:rPr>
        <w:t xml:space="preserve">      </w:t>
      </w:r>
      <w:r w:rsidRPr="00A94DD5">
        <w:rPr>
          <w:rFonts w:eastAsia="Arial" w:cs="Arial"/>
          <w:b/>
          <w:color w:val="auto"/>
          <w:sz w:val="22"/>
        </w:rPr>
        <w:t xml:space="preserve">ENGR. </w:t>
      </w:r>
      <w:r w:rsidR="008341FB">
        <w:rPr>
          <w:rFonts w:eastAsia="Arial" w:cs="Arial"/>
          <w:b/>
          <w:color w:val="auto"/>
          <w:sz w:val="22"/>
        </w:rPr>
        <w:t>BRYAN F. MANZANO</w:t>
      </w:r>
      <w:r w:rsidRPr="00A94DD5">
        <w:rPr>
          <w:rFonts w:eastAsia="Arial" w:cs="Arial"/>
          <w:b/>
          <w:color w:val="auto"/>
          <w:sz w:val="22"/>
        </w:rPr>
        <w:t xml:space="preserve">         </w:t>
      </w:r>
    </w:p>
    <w:p w:rsidR="00B81B11" w:rsidRDefault="00B81B11" w:rsidP="00B81B11">
      <w:pPr>
        <w:spacing w:after="33" w:line="240" w:lineRule="auto"/>
        <w:ind w:left="2880" w:right="-15" w:hanging="2535"/>
        <w:rPr>
          <w:rFonts w:eastAsia="Arial" w:cs="Arial"/>
          <w:color w:val="auto"/>
          <w:sz w:val="20"/>
          <w:szCs w:val="20"/>
        </w:rPr>
      </w:pPr>
      <w:r w:rsidRPr="00A94DD5">
        <w:rPr>
          <w:rFonts w:eastAsia="Arial" w:cs="Arial"/>
          <w:color w:val="auto"/>
          <w:sz w:val="20"/>
          <w:szCs w:val="20"/>
        </w:rPr>
        <w:t xml:space="preserve">Chairperson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sidRPr="00A94DD5">
        <w:rPr>
          <w:rFonts w:eastAsia="Arial" w:cs="Arial"/>
          <w:color w:val="auto"/>
          <w:sz w:val="20"/>
          <w:szCs w:val="20"/>
        </w:rPr>
        <w:t xml:space="preserve">Member  </w:t>
      </w:r>
    </w:p>
    <w:p w:rsidR="00B81B11" w:rsidRDefault="00B81B11" w:rsidP="00B81B11">
      <w:pPr>
        <w:spacing w:after="33" w:line="240" w:lineRule="auto"/>
        <w:ind w:left="2880" w:right="-15" w:hanging="2535"/>
        <w:rPr>
          <w:rFonts w:eastAsia="Arial" w:cs="Arial"/>
          <w:color w:val="auto"/>
          <w:sz w:val="20"/>
          <w:szCs w:val="20"/>
        </w:rPr>
      </w:pPr>
    </w:p>
    <w:p w:rsidR="00B81B11" w:rsidRDefault="00B81B11" w:rsidP="00B81B11">
      <w:pPr>
        <w:spacing w:after="33" w:line="240" w:lineRule="auto"/>
        <w:ind w:left="2880" w:right="-15" w:hanging="2535"/>
        <w:rPr>
          <w:rFonts w:eastAsia="Arial" w:cs="Arial"/>
          <w:color w:val="auto"/>
          <w:sz w:val="20"/>
          <w:szCs w:val="20"/>
        </w:rPr>
      </w:pPr>
      <w:r w:rsidRPr="00835722">
        <w:rPr>
          <w:rFonts w:eastAsia="Arial" w:cs="Arial"/>
          <w:noProof/>
          <w:color w:val="auto"/>
          <w:sz w:val="20"/>
          <w:szCs w:val="20"/>
        </w:rPr>
        <w:drawing>
          <wp:anchor distT="0" distB="0" distL="114300" distR="114300" simplePos="0" relativeHeight="251665408" behindDoc="1" locked="0" layoutInCell="1" allowOverlap="1" wp14:anchorId="03066151" wp14:editId="26D00E49">
            <wp:simplePos x="0" y="0"/>
            <wp:positionH relativeFrom="column">
              <wp:posOffset>3902498</wp:posOffset>
            </wp:positionH>
            <wp:positionV relativeFrom="paragraph">
              <wp:posOffset>146896</wp:posOffset>
            </wp:positionV>
            <wp:extent cx="1727200" cy="398145"/>
            <wp:effectExtent l="0" t="0" r="0" b="1905"/>
            <wp:wrapNone/>
            <wp:docPr id="5" name="Picture 5" descr="C:\Users\asus\Desktop\CISSD 2016-2017\e-sign\ARCH 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ARCH T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200" cy="398145"/>
                    </a:xfrm>
                    <a:prstGeom prst="rect">
                      <a:avLst/>
                    </a:prstGeom>
                    <a:noFill/>
                    <a:ln>
                      <a:noFill/>
                    </a:ln>
                  </pic:spPr>
                </pic:pic>
              </a:graphicData>
            </a:graphic>
          </wp:anchor>
        </w:drawing>
      </w:r>
      <w:r w:rsidRPr="00E74D91">
        <w:rPr>
          <w:rFonts w:eastAsia="Arial" w:cs="Arial"/>
          <w:noProof/>
          <w:color w:val="auto"/>
          <w:sz w:val="20"/>
          <w:szCs w:val="20"/>
        </w:rPr>
        <w:drawing>
          <wp:anchor distT="0" distB="0" distL="114300" distR="114300" simplePos="0" relativeHeight="251664384" behindDoc="1" locked="0" layoutInCell="1" allowOverlap="1" wp14:anchorId="16C0C04B" wp14:editId="7B9DC972">
            <wp:simplePos x="0" y="0"/>
            <wp:positionH relativeFrom="column">
              <wp:posOffset>83185</wp:posOffset>
            </wp:positionH>
            <wp:positionV relativeFrom="paragraph">
              <wp:posOffset>25400</wp:posOffset>
            </wp:positionV>
            <wp:extent cx="1447800" cy="746760"/>
            <wp:effectExtent l="0" t="0" r="0" b="0"/>
            <wp:wrapNone/>
            <wp:docPr id="4" name="Picture 4" descr="C:\Users\asus\Desktop\CISSD 2016-2017\e-sign\dr 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CISSD 2016-2017\e-sign\dr ram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746760"/>
                    </a:xfrm>
                    <a:prstGeom prst="rect">
                      <a:avLst/>
                    </a:prstGeom>
                    <a:noFill/>
                    <a:ln>
                      <a:noFill/>
                    </a:ln>
                  </pic:spPr>
                </pic:pic>
              </a:graphicData>
            </a:graphic>
          </wp:anchor>
        </w:drawing>
      </w:r>
    </w:p>
    <w:p w:rsidR="00B81B11" w:rsidRDefault="00B81B11" w:rsidP="00B81B11">
      <w:pPr>
        <w:spacing w:after="33" w:line="240" w:lineRule="auto"/>
        <w:ind w:left="2880" w:right="-15" w:hanging="2535"/>
        <w:rPr>
          <w:rFonts w:eastAsia="Arial" w:cs="Arial"/>
          <w:color w:val="auto"/>
          <w:sz w:val="20"/>
          <w:szCs w:val="20"/>
        </w:rPr>
      </w:pPr>
      <w:r w:rsidRPr="00A94DD5">
        <w:rPr>
          <w:rFonts w:eastAsia="Arial" w:cs="Arial"/>
          <w:color w:val="auto"/>
          <w:sz w:val="20"/>
          <w:szCs w:val="20"/>
        </w:rPr>
        <w:tab/>
        <w:t xml:space="preserve"> </w:t>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sidRPr="00A94DD5">
        <w:rPr>
          <w:rFonts w:eastAsia="Arial" w:cs="Arial"/>
          <w:color w:val="auto"/>
          <w:sz w:val="20"/>
          <w:szCs w:val="20"/>
        </w:rPr>
        <w:tab/>
        <w:t xml:space="preserve"> </w:t>
      </w:r>
    </w:p>
    <w:p w:rsidR="00B81B11" w:rsidRPr="00A94DD5" w:rsidRDefault="00B81B11" w:rsidP="00B81B11">
      <w:pPr>
        <w:spacing w:after="33" w:line="240" w:lineRule="auto"/>
        <w:ind w:left="0" w:right="-15" w:firstLine="0"/>
        <w:jc w:val="left"/>
        <w:rPr>
          <w:color w:val="auto"/>
          <w:sz w:val="20"/>
          <w:szCs w:val="20"/>
        </w:rPr>
      </w:pPr>
      <w:r w:rsidRPr="00A94DD5">
        <w:rPr>
          <w:rFonts w:eastAsia="Arial" w:cs="Arial"/>
          <w:b/>
          <w:color w:val="auto"/>
          <w:sz w:val="22"/>
        </w:rPr>
        <w:t>REYNALDO P. RAMOS PhD</w:t>
      </w:r>
      <w:r w:rsidRPr="00A94DD5">
        <w:rPr>
          <w:rFonts w:eastAsia="Arial" w:cs="Arial"/>
          <w:color w:val="auto"/>
          <w:sz w:val="20"/>
          <w:szCs w:val="20"/>
        </w:rPr>
        <w:tab/>
        <w:t xml:space="preserve">   </w:t>
      </w:r>
      <w:r w:rsidRPr="00A94DD5">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t xml:space="preserve">    </w:t>
      </w:r>
      <w:r w:rsidRPr="00D23981">
        <w:rPr>
          <w:rFonts w:eastAsia="Arial" w:cs="Arial"/>
          <w:b/>
          <w:color w:val="auto"/>
          <w:sz w:val="22"/>
          <w:szCs w:val="20"/>
        </w:rPr>
        <w:t>JOLITO</w:t>
      </w:r>
      <w:r>
        <w:rPr>
          <w:rFonts w:eastAsia="Arial" w:cs="Arial"/>
          <w:b/>
          <w:color w:val="auto"/>
          <w:sz w:val="22"/>
          <w:szCs w:val="20"/>
        </w:rPr>
        <w:t xml:space="preserve"> </w:t>
      </w:r>
      <w:r w:rsidRPr="00D23981">
        <w:rPr>
          <w:rFonts w:eastAsia="Arial" w:cs="Arial"/>
          <w:b/>
          <w:color w:val="auto"/>
          <w:sz w:val="22"/>
          <w:szCs w:val="20"/>
        </w:rPr>
        <w:t>G. TAN</w:t>
      </w:r>
      <w:r w:rsidRPr="00D23981">
        <w:rPr>
          <w:rFonts w:eastAsia="Arial" w:cs="Arial"/>
          <w:color w:val="auto"/>
          <w:sz w:val="22"/>
          <w:szCs w:val="20"/>
        </w:rPr>
        <w:t xml:space="preserve"> </w:t>
      </w:r>
      <w:r>
        <w:rPr>
          <w:rFonts w:eastAsia="Arial" w:cs="Arial"/>
          <w:color w:val="auto"/>
          <w:sz w:val="22"/>
          <w:szCs w:val="20"/>
        </w:rPr>
        <w:tab/>
      </w:r>
      <w:r w:rsidRPr="00A94DD5">
        <w:rPr>
          <w:rFonts w:eastAsia="Arial" w:cs="Arial"/>
          <w:color w:val="auto"/>
          <w:sz w:val="20"/>
          <w:szCs w:val="20"/>
        </w:rPr>
        <w:t xml:space="preserve">Member </w:t>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sidRPr="00A94DD5">
        <w:rPr>
          <w:rFonts w:eastAsia="Arial" w:cs="Arial"/>
          <w:color w:val="auto"/>
          <w:sz w:val="20"/>
          <w:szCs w:val="20"/>
        </w:rPr>
        <w:t>Member</w:t>
      </w:r>
    </w:p>
    <w:p w:rsidR="00A22133" w:rsidRPr="00A94DD5" w:rsidRDefault="00A22133" w:rsidP="00A22133">
      <w:pPr>
        <w:spacing w:after="26" w:line="240" w:lineRule="auto"/>
        <w:ind w:left="0" w:firstLine="0"/>
        <w:rPr>
          <w:color w:val="auto"/>
          <w:sz w:val="20"/>
          <w:szCs w:val="20"/>
        </w:rPr>
      </w:pPr>
      <w:r w:rsidRPr="00A94DD5">
        <w:rPr>
          <w:rFonts w:eastAsia="Arial" w:cs="Arial"/>
          <w:color w:val="auto"/>
          <w:sz w:val="20"/>
          <w:szCs w:val="20"/>
        </w:rPr>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p>
    <w:p w:rsidR="00A22133" w:rsidRPr="00A94DD5" w:rsidRDefault="00A22133" w:rsidP="00A22133">
      <w:pPr>
        <w:spacing w:after="21" w:line="240" w:lineRule="auto"/>
        <w:ind w:left="0" w:firstLine="0"/>
        <w:rPr>
          <w:color w:val="auto"/>
          <w:sz w:val="22"/>
          <w:highlight w:val="yellow"/>
        </w:rPr>
      </w:pPr>
      <w:r w:rsidRPr="00A94DD5">
        <w:rPr>
          <w:rFonts w:eastAsia="Calibri" w:cs="Calibri"/>
          <w:noProof/>
          <w:color w:val="auto"/>
          <w:sz w:val="22"/>
        </w:rPr>
        <w:drawing>
          <wp:anchor distT="0" distB="0" distL="114300" distR="114300" simplePos="0" relativeHeight="251660288" behindDoc="1" locked="0" layoutInCell="1" allowOverlap="1" wp14:anchorId="6A77FCD4" wp14:editId="182B314D">
            <wp:simplePos x="0" y="0"/>
            <wp:positionH relativeFrom="column">
              <wp:posOffset>-107315</wp:posOffset>
            </wp:positionH>
            <wp:positionV relativeFrom="paragraph">
              <wp:posOffset>83185</wp:posOffset>
            </wp:positionV>
            <wp:extent cx="1691640" cy="1691640"/>
            <wp:effectExtent l="0" t="0" r="3810" b="3810"/>
            <wp:wrapNone/>
            <wp:docPr id="2" name="Picture 2" descr="C:\Users\asus\Desktop\CISSD 2016-2017\e-sign\e-sign sir ed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CISSD 2016-2017\e-sign\e-sign sir edw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133" w:rsidRPr="00A94DD5" w:rsidRDefault="00A22133" w:rsidP="00A22133">
      <w:pPr>
        <w:spacing w:after="25" w:line="240" w:lineRule="auto"/>
        <w:ind w:left="0" w:firstLine="0"/>
        <w:rPr>
          <w:color w:val="auto"/>
          <w:sz w:val="22"/>
          <w:highlight w:val="yellow"/>
        </w:rPr>
      </w:pPr>
      <w:r w:rsidRPr="00A94DD5">
        <w:rPr>
          <w:rFonts w:eastAsia="Calibri" w:cs="Calibri"/>
          <w:color w:val="auto"/>
          <w:sz w:val="22"/>
          <w:highlight w:val="yellow"/>
        </w:rPr>
        <w:t xml:space="preserve"> </w:t>
      </w:r>
    </w:p>
    <w:p w:rsidR="00A22133" w:rsidRPr="00A94DD5" w:rsidRDefault="00A22133" w:rsidP="00A22133">
      <w:pPr>
        <w:spacing w:after="33" w:line="240" w:lineRule="auto"/>
        <w:ind w:left="-5" w:right="-15"/>
        <w:rPr>
          <w:color w:val="auto"/>
          <w:sz w:val="22"/>
        </w:rPr>
      </w:pPr>
      <w:r w:rsidRPr="00A94DD5">
        <w:rPr>
          <w:rFonts w:eastAsia="Arial" w:cs="Arial"/>
          <w:color w:val="auto"/>
          <w:sz w:val="22"/>
        </w:rPr>
        <w:t xml:space="preserve">Concurred: </w:t>
      </w:r>
    </w:p>
    <w:p w:rsidR="00A22133" w:rsidRPr="00A94DD5" w:rsidRDefault="00A22133" w:rsidP="00A22133">
      <w:pPr>
        <w:spacing w:after="39" w:line="240" w:lineRule="auto"/>
        <w:ind w:left="0" w:firstLine="0"/>
        <w:rPr>
          <w:rFonts w:eastAsia="Arial" w:cs="Arial"/>
          <w:color w:val="auto"/>
          <w:sz w:val="22"/>
        </w:rPr>
      </w:pPr>
      <w:r w:rsidRPr="00A94DD5">
        <w:rPr>
          <w:rFonts w:eastAsia="Arial" w:cs="Arial"/>
          <w:color w:val="auto"/>
          <w:sz w:val="22"/>
        </w:rPr>
        <w:t xml:space="preserve"> </w:t>
      </w:r>
    </w:p>
    <w:p w:rsidR="00A22133" w:rsidRPr="00A94DD5" w:rsidRDefault="00A22133" w:rsidP="00A22133">
      <w:pPr>
        <w:spacing w:after="39" w:line="240" w:lineRule="auto"/>
        <w:ind w:left="0" w:firstLine="0"/>
        <w:rPr>
          <w:color w:val="auto"/>
          <w:sz w:val="22"/>
        </w:rPr>
      </w:pPr>
    </w:p>
    <w:p w:rsidR="00A22133" w:rsidRPr="00A94DD5" w:rsidRDefault="00A22133" w:rsidP="00A22133">
      <w:pPr>
        <w:spacing w:after="33" w:line="240" w:lineRule="auto"/>
        <w:ind w:left="-5" w:right="-15"/>
        <w:rPr>
          <w:b/>
          <w:color w:val="auto"/>
          <w:sz w:val="22"/>
        </w:rPr>
      </w:pPr>
      <w:r w:rsidRPr="00A94DD5">
        <w:rPr>
          <w:rFonts w:eastAsia="Arial" w:cs="Arial"/>
          <w:b/>
          <w:color w:val="auto"/>
          <w:sz w:val="22"/>
        </w:rPr>
        <w:t xml:space="preserve">EDWARD C. ALBARACIN </w:t>
      </w:r>
    </w:p>
    <w:p w:rsidR="00A22133" w:rsidRPr="00A94DD5" w:rsidRDefault="00A22133" w:rsidP="00A22133">
      <w:pPr>
        <w:spacing w:after="33" w:line="240" w:lineRule="auto"/>
        <w:ind w:left="-5" w:right="-15"/>
        <w:rPr>
          <w:color w:val="auto"/>
          <w:sz w:val="20"/>
          <w:szCs w:val="20"/>
        </w:rPr>
      </w:pPr>
      <w:r w:rsidRPr="00A94DD5">
        <w:rPr>
          <w:rFonts w:eastAsia="Arial" w:cs="Arial"/>
          <w:color w:val="auto"/>
          <w:sz w:val="20"/>
          <w:szCs w:val="20"/>
        </w:rPr>
        <w:t xml:space="preserve">       Campus Director </w:t>
      </w:r>
    </w:p>
    <w:p w:rsidR="00A22133" w:rsidRPr="00295791" w:rsidRDefault="00A22133" w:rsidP="00A22133">
      <w:pPr>
        <w:spacing w:after="0" w:line="240" w:lineRule="auto"/>
        <w:ind w:left="0" w:firstLine="0"/>
        <w:rPr>
          <w:color w:val="auto"/>
          <w:sz w:val="22"/>
        </w:rPr>
      </w:pPr>
      <w:r w:rsidRPr="00295791">
        <w:rPr>
          <w:rFonts w:eastAsia="Calibri" w:cs="Calibri"/>
          <w:color w:val="auto"/>
          <w:sz w:val="22"/>
        </w:rPr>
        <w:t xml:space="preserve"> </w:t>
      </w:r>
    </w:p>
    <w:p w:rsidR="00A22133" w:rsidRDefault="00A22133" w:rsidP="00A22133"/>
    <w:p w:rsidR="00DE3192" w:rsidRDefault="00DE3192"/>
    <w:sectPr w:rsidR="00DE3192">
      <w:headerReference w:type="even" r:id="rId12"/>
      <w:headerReference w:type="default" r:id="rId13"/>
      <w:footerReference w:type="even" r:id="rId14"/>
      <w:footerReference w:type="default" r:id="rId15"/>
      <w:headerReference w:type="first" r:id="rId16"/>
      <w:footerReference w:type="first" r:id="rId17"/>
      <w:pgSz w:w="11908" w:h="16840"/>
      <w:pgMar w:top="1199" w:right="1432" w:bottom="1448"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2E" w:rsidRDefault="00812D2E">
      <w:pPr>
        <w:spacing w:after="0" w:line="240" w:lineRule="auto"/>
      </w:pPr>
      <w:r>
        <w:separator/>
      </w:r>
    </w:p>
  </w:endnote>
  <w:endnote w:type="continuationSeparator" w:id="0">
    <w:p w:rsidR="00812D2E" w:rsidRDefault="0081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33" w:rsidRDefault="00A22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47511"/>
      <w:docPartObj>
        <w:docPartGallery w:val="Page Numbers (Bottom of Page)"/>
        <w:docPartUnique/>
      </w:docPartObj>
    </w:sdtPr>
    <w:sdtEndPr>
      <w:rPr>
        <w:noProof/>
      </w:rPr>
    </w:sdtEndPr>
    <w:sdtContent>
      <w:p w:rsidR="00A22133" w:rsidRDefault="00A22133">
        <w:pPr>
          <w:pStyle w:val="Footer"/>
          <w:jc w:val="center"/>
        </w:pPr>
        <w:r>
          <w:fldChar w:fldCharType="begin"/>
        </w:r>
        <w:r>
          <w:instrText xml:space="preserve"> PAGE   \* MERGEFORMAT </w:instrText>
        </w:r>
        <w:r>
          <w:fldChar w:fldCharType="separate"/>
        </w:r>
        <w:r w:rsidR="009900E6">
          <w:rPr>
            <w:noProof/>
          </w:rPr>
          <w:t>20</w:t>
        </w:r>
        <w:r>
          <w:rPr>
            <w:noProof/>
          </w:rPr>
          <w:fldChar w:fldCharType="end"/>
        </w:r>
      </w:p>
    </w:sdtContent>
  </w:sdt>
  <w:p w:rsidR="00A22133" w:rsidRDefault="00A22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33" w:rsidRDefault="00A2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2E" w:rsidRDefault="00812D2E">
      <w:pPr>
        <w:spacing w:after="0" w:line="240" w:lineRule="auto"/>
      </w:pPr>
      <w:r>
        <w:separator/>
      </w:r>
    </w:p>
  </w:footnote>
  <w:footnote w:type="continuationSeparator" w:id="0">
    <w:p w:rsidR="00812D2E" w:rsidRDefault="00812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33" w:rsidRDefault="00A22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33" w:rsidRDefault="00A22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33" w:rsidRDefault="00A22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605"/>
    <w:multiLevelType w:val="hybridMultilevel"/>
    <w:tmpl w:val="54407468"/>
    <w:lvl w:ilvl="0" w:tplc="E26C0C76">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5A6E96C4">
      <w:start w:val="1"/>
      <w:numFmt w:val="lowerLetter"/>
      <w:lvlText w:val="%2"/>
      <w:lvlJc w:val="left"/>
      <w:pPr>
        <w:ind w:left="73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C74219A">
      <w:start w:val="1"/>
      <w:numFmt w:val="lowerRoman"/>
      <w:lvlText w:val="%3"/>
      <w:lvlJc w:val="left"/>
      <w:pPr>
        <w:ind w:left="1113"/>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2348D722">
      <w:start w:val="1"/>
      <w:numFmt w:val="lowerLetter"/>
      <w:lvlRestart w:val="0"/>
      <w:lvlText w:val="%4."/>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B24040">
      <w:start w:val="1"/>
      <w:numFmt w:val="lowerLetter"/>
      <w:lvlText w:val="%5"/>
      <w:lvlJc w:val="left"/>
      <w:pPr>
        <w:ind w:left="21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9BCDB58">
      <w:start w:val="1"/>
      <w:numFmt w:val="lowerRoman"/>
      <w:lvlText w:val="%6"/>
      <w:lvlJc w:val="left"/>
      <w:pPr>
        <w:ind w:left="28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54CEFB1C">
      <w:start w:val="1"/>
      <w:numFmt w:val="decimal"/>
      <w:lvlText w:val="%7"/>
      <w:lvlJc w:val="left"/>
      <w:pPr>
        <w:ind w:left="36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FB9E7244">
      <w:start w:val="1"/>
      <w:numFmt w:val="lowerLetter"/>
      <w:lvlText w:val="%8"/>
      <w:lvlJc w:val="left"/>
      <w:pPr>
        <w:ind w:left="43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29005E7E">
      <w:start w:val="1"/>
      <w:numFmt w:val="lowerRoman"/>
      <w:lvlText w:val="%9"/>
      <w:lvlJc w:val="left"/>
      <w:pPr>
        <w:ind w:left="50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1">
    <w:nsid w:val="01BE010F"/>
    <w:multiLevelType w:val="hybridMultilevel"/>
    <w:tmpl w:val="8C868FB4"/>
    <w:lvl w:ilvl="0" w:tplc="83E2DF5A">
      <w:start w:val="1"/>
      <w:numFmt w:val="lowerLetter"/>
      <w:lvlText w:val="%1)"/>
      <w:lvlJc w:val="left"/>
      <w:pPr>
        <w:ind w:left="106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1" w:tplc="7FD0BCA6">
      <w:start w:val="1"/>
      <w:numFmt w:val="lowerLetter"/>
      <w:lvlText w:val="%2"/>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A08CB918">
      <w:start w:val="1"/>
      <w:numFmt w:val="lowerRoman"/>
      <w:lvlText w:val="%3"/>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7354C862">
      <w:start w:val="1"/>
      <w:numFmt w:val="decimal"/>
      <w:lvlText w:val="%4"/>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AAA5E1E">
      <w:start w:val="1"/>
      <w:numFmt w:val="lowerLetter"/>
      <w:lvlText w:val="%5"/>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782F678">
      <w:start w:val="1"/>
      <w:numFmt w:val="lowerRoman"/>
      <w:lvlText w:val="%6"/>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FDBC9D3E">
      <w:start w:val="1"/>
      <w:numFmt w:val="decimal"/>
      <w:lvlText w:val="%7"/>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CFA07EA">
      <w:start w:val="1"/>
      <w:numFmt w:val="lowerLetter"/>
      <w:lvlText w:val="%8"/>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DC6A3E">
      <w:start w:val="1"/>
      <w:numFmt w:val="lowerRoman"/>
      <w:lvlText w:val="%9"/>
      <w:lvlJc w:val="left"/>
      <w:pPr>
        <w:ind w:left="68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nsid w:val="043065C5"/>
    <w:multiLevelType w:val="hybridMultilevel"/>
    <w:tmpl w:val="27D6AAE2"/>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854D6"/>
    <w:multiLevelType w:val="hybridMultilevel"/>
    <w:tmpl w:val="6BB6C798"/>
    <w:lvl w:ilvl="0" w:tplc="929A87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E6F5F"/>
    <w:multiLevelType w:val="hybridMultilevel"/>
    <w:tmpl w:val="AB322A6E"/>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B516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F4491"/>
    <w:multiLevelType w:val="hybridMultilevel"/>
    <w:tmpl w:val="5D1EE488"/>
    <w:lvl w:ilvl="0" w:tplc="B048282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6BC2B66">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6C48A002">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F2AAEB12">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4D4F27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4B4974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0A8618BC">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60A81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68C4B8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7">
    <w:nsid w:val="191A42DC"/>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42C16"/>
    <w:multiLevelType w:val="hybridMultilevel"/>
    <w:tmpl w:val="12B635A8"/>
    <w:lvl w:ilvl="0" w:tplc="B60EADB6">
      <w:start w:val="1"/>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8D126D4A">
      <w:start w:val="1"/>
      <w:numFmt w:val="lowerLetter"/>
      <w:lvlText w:val="%2"/>
      <w:lvlJc w:val="left"/>
      <w:pPr>
        <w:ind w:left="10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0DEC6210">
      <w:start w:val="1"/>
      <w:numFmt w:val="lowerRoman"/>
      <w:lvlText w:val="%3"/>
      <w:lvlJc w:val="left"/>
      <w:pPr>
        <w:ind w:left="18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9D44B396">
      <w:start w:val="1"/>
      <w:numFmt w:val="decimal"/>
      <w:lvlText w:val="%4"/>
      <w:lvlJc w:val="left"/>
      <w:pPr>
        <w:ind w:left="2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0F825FC4">
      <w:start w:val="1"/>
      <w:numFmt w:val="lowerLetter"/>
      <w:lvlText w:val="%5"/>
      <w:lvlJc w:val="left"/>
      <w:pPr>
        <w:ind w:left="3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4A341BFE">
      <w:start w:val="1"/>
      <w:numFmt w:val="lowerRoman"/>
      <w:lvlText w:val="%6"/>
      <w:lvlJc w:val="left"/>
      <w:pPr>
        <w:ind w:left="3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20C47806">
      <w:start w:val="1"/>
      <w:numFmt w:val="decimal"/>
      <w:lvlText w:val="%7"/>
      <w:lvlJc w:val="left"/>
      <w:pPr>
        <w:ind w:left="4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097E9BDA">
      <w:start w:val="1"/>
      <w:numFmt w:val="lowerLetter"/>
      <w:lvlText w:val="%8"/>
      <w:lvlJc w:val="left"/>
      <w:pPr>
        <w:ind w:left="5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7E2C0638">
      <w:start w:val="1"/>
      <w:numFmt w:val="lowerRoman"/>
      <w:lvlText w:val="%9"/>
      <w:lvlJc w:val="left"/>
      <w:pPr>
        <w:ind w:left="6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9">
    <w:nsid w:val="1D4173AD"/>
    <w:multiLevelType w:val="hybridMultilevel"/>
    <w:tmpl w:val="4BEC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571B9"/>
    <w:multiLevelType w:val="hybridMultilevel"/>
    <w:tmpl w:val="0EB4526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3409000B">
      <w:start w:val="1"/>
      <w:numFmt w:val="bullet"/>
      <w:lvlText w:val=""/>
      <w:lvlJc w:val="left"/>
      <w:pPr>
        <w:ind w:left="2161"/>
      </w:pPr>
      <w:rPr>
        <w:rFonts w:ascii="Wingdings" w:hAnsi="Wingdings" w:hint="default"/>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11">
    <w:nsid w:val="235E7E81"/>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070FB"/>
    <w:multiLevelType w:val="hybridMultilevel"/>
    <w:tmpl w:val="475AD1DA"/>
    <w:lvl w:ilvl="0" w:tplc="9320B39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3C2AA5C0">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5629C3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FBBAC5DA">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072A592">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4FD073B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8525202">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70804118">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2D8DE50">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3">
    <w:nsid w:val="28824848"/>
    <w:multiLevelType w:val="hybridMultilevel"/>
    <w:tmpl w:val="07FCCDBC"/>
    <w:lvl w:ilvl="0" w:tplc="DB04A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69016C"/>
    <w:multiLevelType w:val="hybridMultilevel"/>
    <w:tmpl w:val="751AD30C"/>
    <w:lvl w:ilvl="0" w:tplc="28966636">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50C8252">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B48097E">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42C6262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7A6AB23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BDBED78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76E3F80">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A354370A">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A8AA0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5">
    <w:nsid w:val="2F143C55"/>
    <w:multiLevelType w:val="hybridMultilevel"/>
    <w:tmpl w:val="68329C62"/>
    <w:lvl w:ilvl="0" w:tplc="713451DA">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6D306DA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F5A42E4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B68A83E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669E51B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62CA6132">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107E1148">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08FD46">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54A36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6">
    <w:nsid w:val="3164089B"/>
    <w:multiLevelType w:val="hybridMultilevel"/>
    <w:tmpl w:val="1822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A97548"/>
    <w:multiLevelType w:val="hybridMultilevel"/>
    <w:tmpl w:val="5958EC44"/>
    <w:lvl w:ilvl="0" w:tplc="7196E3CC">
      <w:start w:val="5"/>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C0FAE5DC">
      <w:start w:val="1"/>
      <w:numFmt w:val="upperLetter"/>
      <w:lvlText w:val="%2."/>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E42AD88E">
      <w:start w:val="1"/>
      <w:numFmt w:val="lowerRoman"/>
      <w:lvlText w:val="%3"/>
      <w:lvlJc w:val="left"/>
      <w:pPr>
        <w:ind w:left="14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5F2A3278">
      <w:start w:val="1"/>
      <w:numFmt w:val="decimal"/>
      <w:lvlText w:val="%4"/>
      <w:lvlJc w:val="left"/>
      <w:pPr>
        <w:ind w:left="21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7B62E736">
      <w:start w:val="1"/>
      <w:numFmt w:val="lowerLetter"/>
      <w:lvlText w:val="%5"/>
      <w:lvlJc w:val="left"/>
      <w:pPr>
        <w:ind w:left="28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BE9025FC">
      <w:start w:val="1"/>
      <w:numFmt w:val="lowerRoman"/>
      <w:lvlText w:val="%6"/>
      <w:lvlJc w:val="left"/>
      <w:pPr>
        <w:ind w:left="36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82847188">
      <w:start w:val="1"/>
      <w:numFmt w:val="decimal"/>
      <w:lvlText w:val="%7"/>
      <w:lvlJc w:val="left"/>
      <w:pPr>
        <w:ind w:left="43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CD1AD214">
      <w:start w:val="1"/>
      <w:numFmt w:val="lowerLetter"/>
      <w:lvlText w:val="%8"/>
      <w:lvlJc w:val="left"/>
      <w:pPr>
        <w:ind w:left="50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BF302984">
      <w:start w:val="1"/>
      <w:numFmt w:val="lowerRoman"/>
      <w:lvlText w:val="%9"/>
      <w:lvlJc w:val="left"/>
      <w:pPr>
        <w:ind w:left="57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18">
    <w:nsid w:val="35E84173"/>
    <w:multiLevelType w:val="hybridMultilevel"/>
    <w:tmpl w:val="A1EEBEB6"/>
    <w:lvl w:ilvl="0" w:tplc="0360EA5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3B1679E0"/>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6536D"/>
    <w:multiLevelType w:val="hybridMultilevel"/>
    <w:tmpl w:val="7298D4DC"/>
    <w:lvl w:ilvl="0" w:tplc="A8EE35DC">
      <w:start w:val="14"/>
      <w:numFmt w:val="upperRoman"/>
      <w:lvlText w:val="%1."/>
      <w:lvlJc w:val="left"/>
      <w:pPr>
        <w:ind w:left="34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36CC004">
      <w:start w:val="1"/>
      <w:numFmt w:val="lowerLetter"/>
      <w:lvlText w:val="%2"/>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F6FA7530">
      <w:start w:val="1"/>
      <w:numFmt w:val="lowerRoman"/>
      <w:lvlText w:val="%3"/>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2B62B45A">
      <w:start w:val="1"/>
      <w:numFmt w:val="decimal"/>
      <w:lvlText w:val="%4"/>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DC24EA6">
      <w:start w:val="1"/>
      <w:numFmt w:val="lowerLetter"/>
      <w:lvlText w:val="%5"/>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A7BED0D8">
      <w:start w:val="1"/>
      <w:numFmt w:val="lowerRoman"/>
      <w:lvlText w:val="%6"/>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83CB1CA">
      <w:start w:val="1"/>
      <w:numFmt w:val="decimal"/>
      <w:lvlText w:val="%7"/>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0FD47800">
      <w:start w:val="1"/>
      <w:numFmt w:val="lowerLetter"/>
      <w:lvlText w:val="%8"/>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FC38B1C6">
      <w:start w:val="1"/>
      <w:numFmt w:val="lowerRoman"/>
      <w:lvlText w:val="%9"/>
      <w:lvlJc w:val="left"/>
      <w:pPr>
        <w:ind w:left="61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21">
    <w:nsid w:val="3EDE7E6F"/>
    <w:multiLevelType w:val="hybridMultilevel"/>
    <w:tmpl w:val="609A5740"/>
    <w:lvl w:ilvl="0" w:tplc="FFFFFFFF">
      <w:start w:val="1"/>
      <w:numFmt w:val="ideographDigital"/>
      <w:lvlText w:val=""/>
      <w:lvlJc w:val="left"/>
    </w:lvl>
    <w:lvl w:ilvl="1" w:tplc="0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D3D60BA"/>
    <w:multiLevelType w:val="hybridMultilevel"/>
    <w:tmpl w:val="0CC65A70"/>
    <w:lvl w:ilvl="0" w:tplc="1450830E">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34203D8A">
      <w:start w:val="1"/>
      <w:numFmt w:val="lowerLetter"/>
      <w:lvlText w:val="%2"/>
      <w:lvlJc w:val="left"/>
      <w:pPr>
        <w:ind w:left="7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8A8930A">
      <w:start w:val="1"/>
      <w:numFmt w:val="lowerLetter"/>
      <w:lvlRestart w:val="0"/>
      <w:lvlText w:val="%3."/>
      <w:lvlJc w:val="left"/>
      <w:pPr>
        <w:ind w:left="71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A6E5348">
      <w:start w:val="1"/>
      <w:numFmt w:val="decimal"/>
      <w:lvlText w:val="%4"/>
      <w:lvlJc w:val="left"/>
      <w:pPr>
        <w:ind w:left="17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41A4ADC6">
      <w:start w:val="1"/>
      <w:numFmt w:val="lowerLetter"/>
      <w:lvlText w:val="%5"/>
      <w:lvlJc w:val="left"/>
      <w:pPr>
        <w:ind w:left="250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2A72CAD0">
      <w:start w:val="1"/>
      <w:numFmt w:val="lowerRoman"/>
      <w:lvlText w:val="%6"/>
      <w:lvlJc w:val="left"/>
      <w:pPr>
        <w:ind w:left="322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454A873A">
      <w:start w:val="1"/>
      <w:numFmt w:val="decimal"/>
      <w:lvlText w:val="%7"/>
      <w:lvlJc w:val="left"/>
      <w:pPr>
        <w:ind w:left="394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1FE04844">
      <w:start w:val="1"/>
      <w:numFmt w:val="lowerLetter"/>
      <w:lvlText w:val="%8"/>
      <w:lvlJc w:val="left"/>
      <w:pPr>
        <w:ind w:left="466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B718AE46">
      <w:start w:val="1"/>
      <w:numFmt w:val="lowerRoman"/>
      <w:lvlText w:val="%9"/>
      <w:lvlJc w:val="left"/>
      <w:pPr>
        <w:ind w:left="53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3">
    <w:nsid w:val="522B101B"/>
    <w:multiLevelType w:val="hybridMultilevel"/>
    <w:tmpl w:val="0898EB00"/>
    <w:lvl w:ilvl="0" w:tplc="0CDEE98C">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D76BB6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9C2A787E">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0F84AF86">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CDACE4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E6A50D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ED42AB4">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340953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4BC9D5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4">
    <w:nsid w:val="563A33BD"/>
    <w:multiLevelType w:val="hybridMultilevel"/>
    <w:tmpl w:val="54CC77CE"/>
    <w:lvl w:ilvl="0" w:tplc="8D80EE14">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F4F60C34">
      <w:start w:val="1"/>
      <w:numFmt w:val="lowerLetter"/>
      <w:lvlText w:val="%2"/>
      <w:lvlJc w:val="left"/>
      <w:pPr>
        <w:ind w:left="8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89921300">
      <w:start w:val="1"/>
      <w:numFmt w:val="lowerRoman"/>
      <w:lvlRestart w:val="0"/>
      <w:lvlText w:val="%3."/>
      <w:lvlJc w:val="left"/>
      <w:pPr>
        <w:ind w:left="9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4B160EE8">
      <w:start w:val="1"/>
      <w:numFmt w:val="decimal"/>
      <w:lvlText w:val="%4"/>
      <w:lvlJc w:val="left"/>
      <w:pPr>
        <w:ind w:left="19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1C320B22">
      <w:start w:val="1"/>
      <w:numFmt w:val="lowerLetter"/>
      <w:lvlText w:val="%5"/>
      <w:lvlJc w:val="left"/>
      <w:pPr>
        <w:ind w:left="27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C4E81CC">
      <w:start w:val="1"/>
      <w:numFmt w:val="lowerRoman"/>
      <w:lvlText w:val="%6"/>
      <w:lvlJc w:val="left"/>
      <w:pPr>
        <w:ind w:left="34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12F0F392">
      <w:start w:val="1"/>
      <w:numFmt w:val="decimal"/>
      <w:lvlText w:val="%7"/>
      <w:lvlJc w:val="left"/>
      <w:pPr>
        <w:ind w:left="414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C9BAA3D0">
      <w:start w:val="1"/>
      <w:numFmt w:val="lowerLetter"/>
      <w:lvlText w:val="%8"/>
      <w:lvlJc w:val="left"/>
      <w:pPr>
        <w:ind w:left="48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FFF61006">
      <w:start w:val="1"/>
      <w:numFmt w:val="lowerRoman"/>
      <w:lvlText w:val="%9"/>
      <w:lvlJc w:val="left"/>
      <w:pPr>
        <w:ind w:left="55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5">
    <w:nsid w:val="578300F8"/>
    <w:multiLevelType w:val="hybridMultilevel"/>
    <w:tmpl w:val="BDA4B9CE"/>
    <w:lvl w:ilvl="0" w:tplc="A3BC06D0">
      <w:start w:val="1"/>
      <w:numFmt w:val="lowerRoman"/>
      <w:lvlText w:val="%1."/>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A78C1FF2">
      <w:start w:val="1"/>
      <w:numFmt w:val="lowerLetter"/>
      <w:lvlText w:val="%2"/>
      <w:lvlJc w:val="left"/>
      <w:pPr>
        <w:ind w:left="1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CD90C9FE">
      <w:start w:val="1"/>
      <w:numFmt w:val="lowerRoman"/>
      <w:lvlText w:val="%3"/>
      <w:lvlJc w:val="left"/>
      <w:pPr>
        <w:ind w:left="2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A5B0F71A">
      <w:start w:val="1"/>
      <w:numFmt w:val="decimal"/>
      <w:lvlText w:val="%4"/>
      <w:lvlJc w:val="left"/>
      <w:pPr>
        <w:ind w:left="2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5038E9A6">
      <w:start w:val="1"/>
      <w:numFmt w:val="lowerLetter"/>
      <w:lvlText w:val="%5"/>
      <w:lvlJc w:val="left"/>
      <w:pPr>
        <w:ind w:left="3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1E64320E">
      <w:start w:val="1"/>
      <w:numFmt w:val="lowerRoman"/>
      <w:lvlText w:val="%6"/>
      <w:lvlJc w:val="left"/>
      <w:pPr>
        <w:ind w:left="4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A36E544E">
      <w:start w:val="1"/>
      <w:numFmt w:val="decimal"/>
      <w:lvlText w:val="%7"/>
      <w:lvlJc w:val="left"/>
      <w:pPr>
        <w:ind w:left="5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86B8C2CE">
      <w:start w:val="1"/>
      <w:numFmt w:val="lowerLetter"/>
      <w:lvlText w:val="%8"/>
      <w:lvlJc w:val="left"/>
      <w:pPr>
        <w:ind w:left="58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E952A4A0">
      <w:start w:val="1"/>
      <w:numFmt w:val="lowerRoman"/>
      <w:lvlText w:val="%9"/>
      <w:lvlJc w:val="left"/>
      <w:pPr>
        <w:ind w:left="65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26">
    <w:nsid w:val="57E35507"/>
    <w:multiLevelType w:val="hybridMultilevel"/>
    <w:tmpl w:val="0A6422B8"/>
    <w:lvl w:ilvl="0" w:tplc="040A7520">
      <w:start w:val="16"/>
      <w:numFmt w:val="upperRoman"/>
      <w:lvlText w:val="%1."/>
      <w:lvlJc w:val="left"/>
      <w:pPr>
        <w:ind w:left="39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9DEA576">
      <w:start w:val="1"/>
      <w:numFmt w:val="lowerLetter"/>
      <w:lvlText w:val="%2)"/>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3FB213C8">
      <w:start w:val="1"/>
      <w:numFmt w:val="lowerRoman"/>
      <w:lvlText w:val="%3."/>
      <w:lvlJc w:val="left"/>
      <w:pPr>
        <w:ind w:left="1441"/>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E28E127E">
      <w:start w:val="1"/>
      <w:numFmt w:val="decimal"/>
      <w:lvlText w:val="%4"/>
      <w:lvlJc w:val="left"/>
      <w:pPr>
        <w:ind w:left="21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D366FC2">
      <w:start w:val="1"/>
      <w:numFmt w:val="lowerLetter"/>
      <w:lvlText w:val="%5"/>
      <w:lvlJc w:val="left"/>
      <w:pPr>
        <w:ind w:left="291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CC1601EA">
      <w:start w:val="1"/>
      <w:numFmt w:val="lowerRoman"/>
      <w:lvlText w:val="%6"/>
      <w:lvlJc w:val="left"/>
      <w:pPr>
        <w:ind w:left="363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C3BEE4CA">
      <w:start w:val="1"/>
      <w:numFmt w:val="decimal"/>
      <w:lvlText w:val="%7"/>
      <w:lvlJc w:val="left"/>
      <w:pPr>
        <w:ind w:left="435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D0C195E">
      <w:start w:val="1"/>
      <w:numFmt w:val="lowerLetter"/>
      <w:lvlText w:val="%8"/>
      <w:lvlJc w:val="left"/>
      <w:pPr>
        <w:ind w:left="507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6E29B4C">
      <w:start w:val="1"/>
      <w:numFmt w:val="lowerRoman"/>
      <w:lvlText w:val="%9"/>
      <w:lvlJc w:val="left"/>
      <w:pPr>
        <w:ind w:left="57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7">
    <w:nsid w:val="58D3521C"/>
    <w:multiLevelType w:val="hybridMultilevel"/>
    <w:tmpl w:val="9750794E"/>
    <w:lvl w:ilvl="0" w:tplc="183C213E">
      <w:start w:val="1"/>
      <w:numFmt w:val="decimal"/>
      <w:lvlText w:val="%1"/>
      <w:lvlJc w:val="left"/>
      <w:pPr>
        <w:ind w:left="36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1" w:tplc="D16A5C72">
      <w:start w:val="1"/>
      <w:numFmt w:val="lowerLetter"/>
      <w:lvlText w:val="%2"/>
      <w:lvlJc w:val="left"/>
      <w:pPr>
        <w:ind w:left="72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2" w:tplc="DCB0FBE8">
      <w:start w:val="1"/>
      <w:numFmt w:val="decimal"/>
      <w:lvlRestart w:val="0"/>
      <w:lvlText w:val="%3."/>
      <w:lvlJc w:val="left"/>
      <w:pPr>
        <w:ind w:left="71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3" w:tplc="996EAA24">
      <w:start w:val="1"/>
      <w:numFmt w:val="decimal"/>
      <w:lvlText w:val="%4"/>
      <w:lvlJc w:val="left"/>
      <w:pPr>
        <w:ind w:left="17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4" w:tplc="DC7AEB0A">
      <w:start w:val="1"/>
      <w:numFmt w:val="lowerLetter"/>
      <w:lvlText w:val="%5"/>
      <w:lvlJc w:val="left"/>
      <w:pPr>
        <w:ind w:left="250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5" w:tplc="5FACAEE0">
      <w:start w:val="1"/>
      <w:numFmt w:val="lowerRoman"/>
      <w:lvlText w:val="%6"/>
      <w:lvlJc w:val="left"/>
      <w:pPr>
        <w:ind w:left="322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6" w:tplc="4E325E72">
      <w:start w:val="1"/>
      <w:numFmt w:val="decimal"/>
      <w:lvlText w:val="%7"/>
      <w:lvlJc w:val="left"/>
      <w:pPr>
        <w:ind w:left="394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7" w:tplc="C6B49800">
      <w:start w:val="1"/>
      <w:numFmt w:val="lowerLetter"/>
      <w:lvlText w:val="%8"/>
      <w:lvlJc w:val="left"/>
      <w:pPr>
        <w:ind w:left="466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8" w:tplc="A606CBE0">
      <w:start w:val="1"/>
      <w:numFmt w:val="lowerRoman"/>
      <w:lvlText w:val="%9"/>
      <w:lvlJc w:val="left"/>
      <w:pPr>
        <w:ind w:left="53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abstractNum>
  <w:abstractNum w:abstractNumId="28">
    <w:nsid w:val="5B760865"/>
    <w:multiLevelType w:val="hybridMultilevel"/>
    <w:tmpl w:val="541409B8"/>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C1503"/>
    <w:multiLevelType w:val="hybridMultilevel"/>
    <w:tmpl w:val="D242E952"/>
    <w:lvl w:ilvl="0" w:tplc="04090015">
      <w:start w:val="1"/>
      <w:numFmt w:val="upperLetter"/>
      <w:lvlText w:val="%1."/>
      <w:lvlJc w:val="left"/>
      <w:pPr>
        <w:ind w:left="720" w:hanging="360"/>
      </w:pPr>
      <w:rPr>
        <w:rFonts w:hint="default"/>
      </w:rPr>
    </w:lvl>
    <w:lvl w:ilvl="1" w:tplc="E63641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F76C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20F0E"/>
    <w:multiLevelType w:val="hybridMultilevel"/>
    <w:tmpl w:val="E05E1A0E"/>
    <w:lvl w:ilvl="0" w:tplc="11B0E4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E49C4"/>
    <w:multiLevelType w:val="hybridMultilevel"/>
    <w:tmpl w:val="3A7C3126"/>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852E0"/>
    <w:multiLevelType w:val="hybridMultilevel"/>
    <w:tmpl w:val="C598DE1C"/>
    <w:lvl w:ilvl="0" w:tplc="4C025E86">
      <w:start w:val="1"/>
      <w:numFmt w:val="lowerRoman"/>
      <w:lvlText w:val="%1."/>
      <w:lvlJc w:val="left"/>
      <w:pPr>
        <w:ind w:left="1209" w:hanging="72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4">
    <w:nsid w:val="70A6693B"/>
    <w:multiLevelType w:val="hybridMultilevel"/>
    <w:tmpl w:val="45E0003A"/>
    <w:lvl w:ilvl="0" w:tplc="F3BE4488">
      <w:start w:val="1"/>
      <w:numFmt w:val="lowerLetter"/>
      <w:lvlText w:val="%1."/>
      <w:lvlJc w:val="left"/>
      <w:pPr>
        <w:ind w:left="784"/>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FE64EF78">
      <w:start w:val="1"/>
      <w:numFmt w:val="lowerLetter"/>
      <w:lvlText w:val="%2."/>
      <w:lvlJc w:val="left"/>
      <w:pPr>
        <w:ind w:left="12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C1E126C">
      <w:start w:val="1"/>
      <w:numFmt w:val="lowerRoman"/>
      <w:lvlText w:val="%3"/>
      <w:lvlJc w:val="left"/>
      <w:pPr>
        <w:ind w:left="23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FFFC0936">
      <w:start w:val="1"/>
      <w:numFmt w:val="decimal"/>
      <w:lvlText w:val="%4"/>
      <w:lvlJc w:val="left"/>
      <w:pPr>
        <w:ind w:left="30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A2089672">
      <w:start w:val="1"/>
      <w:numFmt w:val="lowerLetter"/>
      <w:lvlText w:val="%5"/>
      <w:lvlJc w:val="left"/>
      <w:pPr>
        <w:ind w:left="378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F46CCE8">
      <w:start w:val="1"/>
      <w:numFmt w:val="lowerRoman"/>
      <w:lvlText w:val="%6"/>
      <w:lvlJc w:val="left"/>
      <w:pPr>
        <w:ind w:left="450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6032EC7A">
      <w:start w:val="1"/>
      <w:numFmt w:val="decimal"/>
      <w:lvlText w:val="%7"/>
      <w:lvlJc w:val="left"/>
      <w:pPr>
        <w:ind w:left="522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AE45D28">
      <w:start w:val="1"/>
      <w:numFmt w:val="lowerLetter"/>
      <w:lvlText w:val="%8"/>
      <w:lvlJc w:val="left"/>
      <w:pPr>
        <w:ind w:left="59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4702A282">
      <w:start w:val="1"/>
      <w:numFmt w:val="lowerRoman"/>
      <w:lvlText w:val="%9"/>
      <w:lvlJc w:val="left"/>
      <w:pPr>
        <w:ind w:left="66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5">
    <w:nsid w:val="765D2541"/>
    <w:multiLevelType w:val="hybridMultilevel"/>
    <w:tmpl w:val="61266534"/>
    <w:lvl w:ilvl="0" w:tplc="95FA3CC2">
      <w:start w:val="1"/>
      <w:numFmt w:val="upperLetter"/>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0C66E5B6">
      <w:start w:val="1"/>
      <w:numFmt w:val="lowerLetter"/>
      <w:lvlText w:val="%2)"/>
      <w:lvlJc w:val="left"/>
      <w:pPr>
        <w:ind w:left="142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ABEE7B38">
      <w:start w:val="1"/>
      <w:numFmt w:val="lowerRoman"/>
      <w:lvlText w:val="%3"/>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7925F92">
      <w:start w:val="1"/>
      <w:numFmt w:val="decimal"/>
      <w:lvlText w:val="%4"/>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E2DCAE7A">
      <w:start w:val="1"/>
      <w:numFmt w:val="lowerLetter"/>
      <w:lvlText w:val="%5"/>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3D4265E">
      <w:start w:val="1"/>
      <w:numFmt w:val="lowerRoman"/>
      <w:lvlText w:val="%6"/>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B56E32C">
      <w:start w:val="1"/>
      <w:numFmt w:val="decimal"/>
      <w:lvlText w:val="%7"/>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37AB46A">
      <w:start w:val="1"/>
      <w:numFmt w:val="lowerLetter"/>
      <w:lvlText w:val="%8"/>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BBD2DBD0">
      <w:start w:val="1"/>
      <w:numFmt w:val="lowerRoman"/>
      <w:lvlText w:val="%9"/>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36">
    <w:nsid w:val="76F279A8"/>
    <w:multiLevelType w:val="hybridMultilevel"/>
    <w:tmpl w:val="F4EED60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0C06B050">
      <w:start w:val="1"/>
      <w:numFmt w:val="bullet"/>
      <w:lvlText w:val="▪"/>
      <w:lvlJc w:val="left"/>
      <w:pPr>
        <w:ind w:left="21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37">
    <w:nsid w:val="7A7B054C"/>
    <w:multiLevelType w:val="hybridMultilevel"/>
    <w:tmpl w:val="BEEE4196"/>
    <w:lvl w:ilvl="0" w:tplc="A8BCE660">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7C52EBA6">
      <w:start w:val="1"/>
      <w:numFmt w:val="lowerLetter"/>
      <w:lvlText w:val="%2"/>
      <w:lvlJc w:val="left"/>
      <w:pPr>
        <w:ind w:left="7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D0665F0A">
      <w:start w:val="1"/>
      <w:numFmt w:val="lowerRoman"/>
      <w:lvlText w:val="%3"/>
      <w:lvlJc w:val="left"/>
      <w:pPr>
        <w:ind w:left="12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41CB0B6">
      <w:start w:val="1"/>
      <w:numFmt w:val="lowerLetter"/>
      <w:lvlRestart w:val="0"/>
      <w:lvlText w:val="%4."/>
      <w:lvlJc w:val="left"/>
      <w:pPr>
        <w:ind w:left="147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D41011CE">
      <w:start w:val="1"/>
      <w:numFmt w:val="lowerLetter"/>
      <w:lvlText w:val="%5"/>
      <w:lvlJc w:val="left"/>
      <w:pPr>
        <w:ind w:left="23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8E58626E">
      <w:start w:val="1"/>
      <w:numFmt w:val="lowerRoman"/>
      <w:lvlText w:val="%6"/>
      <w:lvlJc w:val="left"/>
      <w:pPr>
        <w:ind w:left="30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81D67E06">
      <w:start w:val="1"/>
      <w:numFmt w:val="decimal"/>
      <w:lvlText w:val="%7"/>
      <w:lvlJc w:val="left"/>
      <w:pPr>
        <w:ind w:left="37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2B9E93E0">
      <w:start w:val="1"/>
      <w:numFmt w:val="lowerLetter"/>
      <w:lvlText w:val="%8"/>
      <w:lvlJc w:val="left"/>
      <w:pPr>
        <w:ind w:left="45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9C18B6E8">
      <w:start w:val="1"/>
      <w:numFmt w:val="lowerRoman"/>
      <w:lvlText w:val="%9"/>
      <w:lvlJc w:val="left"/>
      <w:pPr>
        <w:ind w:left="52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num w:numId="1">
    <w:abstractNumId w:val="8"/>
  </w:num>
  <w:num w:numId="2">
    <w:abstractNumId w:val="34"/>
  </w:num>
  <w:num w:numId="3">
    <w:abstractNumId w:val="36"/>
  </w:num>
  <w:num w:numId="4">
    <w:abstractNumId w:val="25"/>
  </w:num>
  <w:num w:numId="5">
    <w:abstractNumId w:val="1"/>
  </w:num>
  <w:num w:numId="6">
    <w:abstractNumId w:val="17"/>
  </w:num>
  <w:num w:numId="7">
    <w:abstractNumId w:val="27"/>
  </w:num>
  <w:num w:numId="8">
    <w:abstractNumId w:val="0"/>
  </w:num>
  <w:num w:numId="9">
    <w:abstractNumId w:val="23"/>
  </w:num>
  <w:num w:numId="10">
    <w:abstractNumId w:val="6"/>
  </w:num>
  <w:num w:numId="11">
    <w:abstractNumId w:val="12"/>
  </w:num>
  <w:num w:numId="12">
    <w:abstractNumId w:val="14"/>
  </w:num>
  <w:num w:numId="13">
    <w:abstractNumId w:val="24"/>
  </w:num>
  <w:num w:numId="14">
    <w:abstractNumId w:val="37"/>
  </w:num>
  <w:num w:numId="15">
    <w:abstractNumId w:val="22"/>
  </w:num>
  <w:num w:numId="16">
    <w:abstractNumId w:val="15"/>
  </w:num>
  <w:num w:numId="17">
    <w:abstractNumId w:val="35"/>
  </w:num>
  <w:num w:numId="18">
    <w:abstractNumId w:val="20"/>
  </w:num>
  <w:num w:numId="19">
    <w:abstractNumId w:val="26"/>
  </w:num>
  <w:num w:numId="20">
    <w:abstractNumId w:val="33"/>
  </w:num>
  <w:num w:numId="21">
    <w:abstractNumId w:val="3"/>
  </w:num>
  <w:num w:numId="22">
    <w:abstractNumId w:val="13"/>
  </w:num>
  <w:num w:numId="23">
    <w:abstractNumId w:val="9"/>
  </w:num>
  <w:num w:numId="24">
    <w:abstractNumId w:val="18"/>
  </w:num>
  <w:num w:numId="25">
    <w:abstractNumId w:val="21"/>
  </w:num>
  <w:num w:numId="26">
    <w:abstractNumId w:val="31"/>
  </w:num>
  <w:num w:numId="27">
    <w:abstractNumId w:val="16"/>
  </w:num>
  <w:num w:numId="28">
    <w:abstractNumId w:val="29"/>
  </w:num>
  <w:num w:numId="29">
    <w:abstractNumId w:val="19"/>
  </w:num>
  <w:num w:numId="30">
    <w:abstractNumId w:val="5"/>
  </w:num>
  <w:num w:numId="31">
    <w:abstractNumId w:val="2"/>
  </w:num>
  <w:num w:numId="32">
    <w:abstractNumId w:val="7"/>
  </w:num>
  <w:num w:numId="33">
    <w:abstractNumId w:val="28"/>
  </w:num>
  <w:num w:numId="34">
    <w:abstractNumId w:val="30"/>
  </w:num>
  <w:num w:numId="35">
    <w:abstractNumId w:val="32"/>
  </w:num>
  <w:num w:numId="36">
    <w:abstractNumId w:val="11"/>
  </w:num>
  <w:num w:numId="37">
    <w:abstractNumId w:val="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33"/>
    <w:rsid w:val="000A4C5C"/>
    <w:rsid w:val="00203268"/>
    <w:rsid w:val="003B1F7B"/>
    <w:rsid w:val="00516D75"/>
    <w:rsid w:val="005958FD"/>
    <w:rsid w:val="005A5D4B"/>
    <w:rsid w:val="006109A7"/>
    <w:rsid w:val="00787566"/>
    <w:rsid w:val="007D6697"/>
    <w:rsid w:val="00812D2E"/>
    <w:rsid w:val="008341FB"/>
    <w:rsid w:val="00874724"/>
    <w:rsid w:val="009900E6"/>
    <w:rsid w:val="00A22133"/>
    <w:rsid w:val="00A27597"/>
    <w:rsid w:val="00B11237"/>
    <w:rsid w:val="00B81B11"/>
    <w:rsid w:val="00C14FA9"/>
    <w:rsid w:val="00CF62ED"/>
    <w:rsid w:val="00DE3192"/>
    <w:rsid w:val="00EA0A4A"/>
    <w:rsid w:val="00F14EFA"/>
    <w:rsid w:val="00F967A6"/>
    <w:rsid w:val="00FE2E0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0AA42-3C95-4298-BE32-B8D4AAC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33"/>
    <w:pPr>
      <w:spacing w:after="32" w:line="243" w:lineRule="auto"/>
      <w:ind w:left="715" w:hanging="10"/>
      <w:jc w:val="both"/>
    </w:pPr>
    <w:rPr>
      <w:rFonts w:ascii="Trebuchet MS" w:eastAsia="Trebuchet MS" w:hAnsi="Trebuchet MS" w:cs="Trebuchet MS"/>
      <w:color w:val="000000"/>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33"/>
    <w:pPr>
      <w:ind w:left="720"/>
      <w:contextualSpacing/>
    </w:pPr>
  </w:style>
  <w:style w:type="paragraph" w:styleId="Header">
    <w:name w:val="header"/>
    <w:basedOn w:val="Normal"/>
    <w:link w:val="HeaderChar"/>
    <w:uiPriority w:val="99"/>
    <w:unhideWhenUsed/>
    <w:rsid w:val="00A2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33"/>
    <w:rPr>
      <w:rFonts w:ascii="Trebuchet MS" w:eastAsia="Trebuchet MS" w:hAnsi="Trebuchet MS" w:cs="Trebuchet MS"/>
      <w:color w:val="000000"/>
      <w:sz w:val="18"/>
      <w:lang w:val="en-US"/>
    </w:rPr>
  </w:style>
  <w:style w:type="paragraph" w:styleId="Footer">
    <w:name w:val="footer"/>
    <w:basedOn w:val="Normal"/>
    <w:link w:val="FooterChar"/>
    <w:uiPriority w:val="99"/>
    <w:unhideWhenUsed/>
    <w:rsid w:val="00A2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33"/>
    <w:rPr>
      <w:rFonts w:ascii="Trebuchet MS" w:eastAsia="Trebuchet MS" w:hAnsi="Trebuchet MS" w:cs="Trebuchet MS"/>
      <w:color w:val="000000"/>
      <w:sz w:val="18"/>
      <w:lang w:val="en-US"/>
    </w:rPr>
  </w:style>
  <w:style w:type="table" w:styleId="TableGrid">
    <w:name w:val="Table Grid"/>
    <w:basedOn w:val="TableNormal"/>
    <w:uiPriority w:val="39"/>
    <w:rsid w:val="00A22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6442</Words>
  <Characters>36721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Jay Paloma</cp:lastModifiedBy>
  <cp:revision>13</cp:revision>
  <dcterms:created xsi:type="dcterms:W3CDTF">2017-04-17T15:35:00Z</dcterms:created>
  <dcterms:modified xsi:type="dcterms:W3CDTF">2017-10-03T15:46:00Z</dcterms:modified>
</cp:coreProperties>
</file>